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C" w:rsidRPr="001A41DC" w:rsidRDefault="001A41DC" w:rsidP="001A41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41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 xml:space="preserve">ZAŁĄCZNIK NR 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15</w:t>
      </w:r>
    </w:p>
    <w:p w:rsidR="001A41DC" w:rsidRPr="001A41DC" w:rsidRDefault="001A41DC" w:rsidP="001A41DC">
      <w:pPr>
        <w:widowControl w:val="0"/>
        <w:tabs>
          <w:tab w:val="left" w:pos="93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WADIUM: 55 000</w:t>
      </w:r>
      <w:r w:rsidRPr="001A41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,00 PLN</w:t>
      </w:r>
    </w:p>
    <w:p w:rsidR="001A41DC" w:rsidRPr="001A41DC" w:rsidRDefault="001A41DC" w:rsidP="001A41DC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A41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1A41DC" w:rsidRPr="001A41DC" w:rsidRDefault="001A41DC" w:rsidP="001A41DC">
      <w:pPr>
        <w:widowControl w:val="0"/>
        <w:tabs>
          <w:tab w:val="left" w:pos="93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A41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1A41DC" w:rsidRPr="001A41DC" w:rsidRDefault="001A41DC" w:rsidP="001A41D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1D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</w:t>
      </w:r>
    </w:p>
    <w:p w:rsidR="001A41DC" w:rsidRPr="001A41DC" w:rsidRDefault="001A41DC" w:rsidP="001A41DC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1D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</w:t>
      </w:r>
      <w:r w:rsidRPr="001A4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A41DC" w:rsidRPr="001A41DC" w:rsidRDefault="001A41DC" w:rsidP="001A41D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1D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 NIP .........................................................</w:t>
      </w:r>
      <w:r w:rsidRPr="001A4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A41DC" w:rsidRPr="001A41DC" w:rsidRDefault="001A41DC" w:rsidP="001A41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A41DC" w:rsidRPr="001A41DC" w:rsidRDefault="001A41DC" w:rsidP="001A41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41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adres elektroniczny</w:t>
      </w:r>
      <w:r w:rsidRPr="001A4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(e-mail) ................................................................ </w:t>
      </w:r>
      <w:r w:rsidRPr="001A41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(do kontaktu z Zamawiającym!)</w:t>
      </w:r>
      <w:r w:rsidRPr="001A41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A41DC" w:rsidRPr="001A41DC" w:rsidRDefault="001A41DC" w:rsidP="001A41D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A41DC" w:rsidRPr="001A41DC" w:rsidRDefault="001A41DC" w:rsidP="001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CCD" w:rsidRPr="001A41DC" w:rsidRDefault="001A41DC" w:rsidP="001A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zamówienia na warunkach określonych w </w:t>
      </w:r>
      <w:proofErr w:type="spellStart"/>
      <w:r w:rsidRPr="001A41D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A41DC">
        <w:rPr>
          <w:rFonts w:ascii="Times New Roman" w:eastAsia="Times New Roman" w:hAnsi="Times New Roman" w:cs="Times New Roman"/>
          <w:sz w:val="24"/>
          <w:szCs w:val="24"/>
          <w:lang w:eastAsia="pl-PL"/>
        </w:rPr>
        <w:t>, za cenę:</w:t>
      </w:r>
    </w:p>
    <w:tbl>
      <w:tblPr>
        <w:tblW w:w="12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4399"/>
        <w:gridCol w:w="1139"/>
        <w:gridCol w:w="982"/>
        <w:gridCol w:w="1843"/>
        <w:gridCol w:w="1276"/>
        <w:gridCol w:w="850"/>
        <w:gridCol w:w="1409"/>
      </w:tblGrid>
      <w:tr w:rsidR="001F1C24" w:rsidRPr="00750A9F" w:rsidTr="00494F2C">
        <w:trPr>
          <w:trHeight w:val="682"/>
          <w:jc w:val="center"/>
        </w:trPr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LP.</w:t>
            </w:r>
          </w:p>
        </w:tc>
        <w:tc>
          <w:tcPr>
            <w:tcW w:w="439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00000A"/>
            </w:tcBorders>
            <w:vAlign w:val="center"/>
          </w:tcPr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Przedmiot zamówienia</w:t>
            </w:r>
          </w:p>
        </w:tc>
        <w:tc>
          <w:tcPr>
            <w:tcW w:w="113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Ilość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Cena jedn. netto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Cena jedn. brutto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WARTOŚĆ ZAMÓWIENIA</w:t>
            </w:r>
          </w:p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NETTO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vAlign w:val="center"/>
          </w:tcPr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VAT</w:t>
            </w:r>
          </w:p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w %</w:t>
            </w:r>
          </w:p>
        </w:tc>
        <w:tc>
          <w:tcPr>
            <w:tcW w:w="14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WARTOŚĆ ZAMÓWIENIA</w:t>
            </w:r>
          </w:p>
          <w:p w:rsidR="001F1C24" w:rsidRDefault="001F1C24" w:rsidP="0067789C">
            <w:pPr>
              <w:jc w:val="center"/>
              <w:rPr>
                <w:sz w:val="24"/>
                <w:szCs w:val="24"/>
              </w:rPr>
            </w:pPr>
            <w:r>
              <w:t>BRUTTO</w:t>
            </w:r>
          </w:p>
        </w:tc>
      </w:tr>
      <w:tr w:rsidR="005650CF" w:rsidRPr="00750A9F" w:rsidTr="00494F2C">
        <w:trPr>
          <w:trHeight w:val="198"/>
          <w:jc w:val="center"/>
        </w:trPr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167670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:rsidR="005650CF" w:rsidRPr="00750A9F" w:rsidRDefault="005650CF" w:rsidP="00167670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9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750A9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Monitor stacjonarny szt 1 sala operacyjna </w:t>
            </w:r>
          </w:p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kardiochirurgiczna</w:t>
            </w:r>
          </w:p>
        </w:tc>
        <w:tc>
          <w:tcPr>
            <w:tcW w:w="1139" w:type="dxa"/>
            <w:tcBorders>
              <w:top w:val="single" w:sz="6" w:space="0" w:color="000001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650CF" w:rsidRPr="00750A9F" w:rsidTr="00494F2C">
        <w:trPr>
          <w:trHeight w:val="251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167670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Monitor stacjonarny szt 4 sala operacyjna chirurgiczna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650CF" w:rsidRPr="00750A9F" w:rsidTr="00494F2C">
        <w:trPr>
          <w:trHeight w:val="382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167670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Monitor stacjonarny szt 13 sale POOP  Kardiochirurgiczne</w:t>
            </w: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650CF" w:rsidRPr="00750A9F" w:rsidTr="00494F2C">
        <w:trPr>
          <w:trHeight w:val="100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167670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  <w:p w:rsidR="005650CF" w:rsidRPr="00750A9F" w:rsidRDefault="005650CF" w:rsidP="00167670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Monitor stacjonarny </w:t>
            </w:r>
            <w:proofErr w:type="spellStart"/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szt</w:t>
            </w:r>
            <w:proofErr w:type="spellEnd"/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  6 sale </w:t>
            </w:r>
            <w:proofErr w:type="spellStart"/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wybudzeń</w:t>
            </w:r>
            <w:proofErr w:type="spellEnd"/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 Bloku </w:t>
            </w:r>
          </w:p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Operacyjnego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650CF" w:rsidRPr="00750A9F" w:rsidTr="00494F2C">
        <w:trPr>
          <w:trHeight w:val="100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167670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</w:p>
          <w:p w:rsidR="005650CF" w:rsidRPr="00750A9F" w:rsidRDefault="005650CF" w:rsidP="00167670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Monitor stacjonarny szt 11 sale Pośrednie   </w:t>
            </w:r>
          </w:p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Kardiochirurgiczne</w:t>
            </w: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650CF" w:rsidRPr="00750A9F" w:rsidTr="00494F2C">
        <w:trPr>
          <w:trHeight w:val="117"/>
          <w:jc w:val="center"/>
        </w:trPr>
        <w:tc>
          <w:tcPr>
            <w:tcW w:w="7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167670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Monitor stacjonarny </w:t>
            </w:r>
            <w:proofErr w:type="spellStart"/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szt</w:t>
            </w:r>
            <w:proofErr w:type="spellEnd"/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  2 sale </w:t>
            </w:r>
            <w:proofErr w:type="spellStart"/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Odziału</w:t>
            </w:r>
            <w:proofErr w:type="spellEnd"/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 ITM</w:t>
            </w: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0A9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  <w:p w:rsidR="005650C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vAlign w:val="center"/>
          </w:tcPr>
          <w:p w:rsidR="005650CF" w:rsidRPr="00750A9F" w:rsidRDefault="005650CF" w:rsidP="00F35193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A67BFD" w:rsidRPr="009F599A" w:rsidRDefault="00A67BFD" w:rsidP="00A67BFD">
      <w:pPr>
        <w:rPr>
          <w:rFonts w:ascii="Calibri" w:eastAsia="Calibri" w:hAnsi="Calibri" w:cs="Times New Roman"/>
          <w:sz w:val="16"/>
          <w:szCs w:val="16"/>
        </w:rPr>
      </w:pPr>
      <w:r w:rsidRPr="009F599A">
        <w:rPr>
          <w:rFonts w:ascii="Calibri" w:eastAsia="Calibri" w:hAnsi="Calibri" w:cs="Times New Roman"/>
          <w:sz w:val="16"/>
          <w:szCs w:val="16"/>
        </w:rPr>
        <w:t xml:space="preserve">WARTOŚĆ NETTO ZAMÓWIENIA (CAŁEGO, tj. asortymentu z poz.1- </w:t>
      </w:r>
      <w:r w:rsidR="00D74F73">
        <w:rPr>
          <w:rFonts w:ascii="Calibri" w:eastAsia="Calibri" w:hAnsi="Calibri" w:cs="Times New Roman"/>
          <w:sz w:val="16"/>
          <w:szCs w:val="16"/>
        </w:rPr>
        <w:t>6</w:t>
      </w:r>
      <w:r w:rsidRPr="009F599A">
        <w:rPr>
          <w:rFonts w:ascii="Calibri" w:eastAsia="Calibri" w:hAnsi="Calibri" w:cs="Times New Roman"/>
          <w:sz w:val="16"/>
          <w:szCs w:val="16"/>
        </w:rPr>
        <w:t>): ..............................................</w:t>
      </w:r>
    </w:p>
    <w:p w:rsidR="00D74F73" w:rsidRPr="009F599A" w:rsidRDefault="00D74F73" w:rsidP="00D74F73">
      <w:pPr>
        <w:rPr>
          <w:b/>
          <w:sz w:val="16"/>
          <w:szCs w:val="16"/>
        </w:rPr>
      </w:pPr>
      <w:r w:rsidRPr="009F599A">
        <w:rPr>
          <w:b/>
          <w:sz w:val="16"/>
          <w:szCs w:val="16"/>
        </w:rPr>
        <w:t xml:space="preserve">WARTOŚĆ BRUTTO ZAMÓWIENIA (CAŁEGO, tj. asortymentu z poz. 1 - </w:t>
      </w:r>
      <w:r>
        <w:rPr>
          <w:b/>
          <w:sz w:val="16"/>
          <w:szCs w:val="16"/>
        </w:rPr>
        <w:t>6</w:t>
      </w:r>
      <w:r w:rsidRPr="009F599A">
        <w:rPr>
          <w:b/>
          <w:sz w:val="16"/>
          <w:szCs w:val="16"/>
        </w:rPr>
        <w:t>): .......................................</w:t>
      </w:r>
    </w:p>
    <w:p w:rsidR="00D74F73" w:rsidRDefault="00D74F73" w:rsidP="00D74F73">
      <w:pPr>
        <w:rPr>
          <w:sz w:val="24"/>
          <w:szCs w:val="24"/>
        </w:rPr>
      </w:pPr>
    </w:p>
    <w:p w:rsidR="00597CCD" w:rsidRPr="00750A9F" w:rsidRDefault="00597CCD" w:rsidP="00494F2C">
      <w:pPr>
        <w:pStyle w:val="NormalnyWeb"/>
        <w:jc w:val="center"/>
        <w:rPr>
          <w:rFonts w:ascii="Arial" w:hAnsi="Arial" w:cs="Arial"/>
          <w:b/>
          <w:color w:val="000000" w:themeColor="text1"/>
        </w:rPr>
      </w:pPr>
    </w:p>
    <w:tbl>
      <w:tblPr>
        <w:tblpPr w:leftFromText="141" w:rightFromText="141" w:horzAnchor="margin" w:tblpY="1200"/>
        <w:tblW w:w="20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531"/>
        <w:gridCol w:w="415"/>
        <w:gridCol w:w="2693"/>
        <w:gridCol w:w="3120"/>
        <w:gridCol w:w="57"/>
        <w:gridCol w:w="3063"/>
        <w:gridCol w:w="57"/>
        <w:gridCol w:w="57"/>
        <w:gridCol w:w="3177"/>
      </w:tblGrid>
      <w:tr w:rsidR="00750A9F" w:rsidRPr="001F1C24" w:rsidTr="00494F2C">
        <w:trPr>
          <w:gridAfter w:val="4"/>
          <w:wAfter w:w="6354" w:type="dxa"/>
          <w:trHeight w:val="6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2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Monitor stacjonarny szt 1 sala operacyjna kardiochirurgiczna</w:t>
            </w: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Producent/kraj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1F1C24">
        <w:trPr>
          <w:gridAfter w:val="4"/>
          <w:wAfter w:w="6354" w:type="dxa"/>
          <w:trHeight w:val="236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wyposażony w dotykowy ekran o przekątnej min. 19" i rozdzielczości min. 1280 x 1024 pikseli. Umożliwiający wyświetlanie przynajmniej 12 krzywych dynamicznych jednocześnie i pełną obsługę funkcji monitorowania pacjenta. Nie dopuszcza się realizacji tego wymogu z wykorzystaniem zewnętrznego, dodatkowego ekranu Zasilanie 230 VAC zgodnie PN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46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Ekran powielający o przekątnej min. 19" szt.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Obsługa kardiomonitora poprzez ekran dotykowy i pokrętło.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klawiatury, czytnika kodów kreskowych, myszy do portu USB . Możliwość sterowania przyciskami na modułach.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8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Zaprogramowanie min. 8 różnych konfiguracji (profili) monitora, zawierających m.in. ustawienia monitorowanych parametrów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Konfiguracja i zapisu przynajmniej 16 różnych układów (widoków) ekranu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Moduł transportowy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/ moduł / transportowy wyposażony we wbudowany ekran o przekątnej przynajmniej 6,1” z funkcją automatycznego dostosowania/obrotu wyświetlanych obrazów do położenia monitora, tzw. „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flip-screen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”.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7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B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Interfejs użytkownika elementu (modułu) transportowego tożsamy z monitorem stacjonarnym (</w:t>
            </w:r>
            <w:r w:rsidR="00FB08D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zbliżone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umiejscowienie przycisków ekranowych, wygląd i nawigacja po menu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jednoczesną prezentację przynajmniej 4 krzywych dynamicznych.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Konfiguracja i przynajmniej 2 widoków ekranu elementu (modułu) monitora transportowego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we wbudowane zasilanie akumulatorowe na przynajmniej 5 godziny pracy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Akumulator wymienny przez użytkownika bez użycia narzędzi.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upadek z wysokości przynajmniej 1m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zachlapanie wodą nie gorsza niż IPX1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Element (moduł) transportowy przystosowany do warunków transportowych, posiadający ergonomiczny kształt ułatwiający przenoszenie.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rączkę z możliwością całkowitego objęcia dłonią, zapewniającą bezpieczne przenoszenie modułu, bez konieczności demontażu w momencie dokowania modułu na stanowisku.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Masa elementu (modułu) transportowego wraz z wbudowanym ekranem oraz akumulatorem max 2kg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kontynuację monitorowania w czasie transportu przynajmniej następujących parametrów (zgodnie z ich wymogami opisanymi w dalszej części specyfikacji): EKG, SpO2, NIBP, Temp., 2x IBP, CO2 w strumieniu bocznym, w zależności od podłączonych modułów pomiarowych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zapewniający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pamięć trendów z ostatnich min. 24 godzin, z rozdzielczością 1-minutową w całym zakresie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przeglądania pamięci trendów na ekranie modułu transportowego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 uchwyt mocujący element / moduł transportowy do ramy łóżka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Monitorowane parametry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Jednoczesna prezentacja przynajmniej 3 odprowadzeń EKG na ekranie głównym kardiomonitora (bez wykorzystania okna 12 odprowadzeń EKG): 3 różne odprowadzenia i tryb kaskady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jednoczesnej prezentacji wszystkich 12 odprowadzeń 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częstości akcji serca w zakresie min. 20 - 300 ud/min.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do podłączenia 3- i 5 lub 6- elektrod dla dorosłych i dzieci oraz przewód do podłączenia 3- elektrod noworodkowych (z kabelkiem), długość przewodów przynajmniej 2,5m.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 w min. 2 odprowadzeniach EKG jednocześnie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Podstawowa analiza arytmii śmiertelnych. Możliwość rozbudowy o zaawansowaną analizę arytmii wg przynajmniej 13 definicji. Opcja zaawansowanej analizy arytmii umożliwia rozpoznawanie migotania przedsionków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ST/QT/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odcinka ST ze wszystkich monitorowanych odprowadzeń (do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Zakres pomiarowy analizy odcinka ST min. -15,0 -(+) 15,0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Ciągłe monitorowanie i wyświetlanie wartości odcinka 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na ekranie kardiomonitora.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Oddech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częstości oddechu metodą impedancyjną w zakresie min. 4-120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częstości oddechu oraz krzywej oddechowej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odprowadzenia wykorzystywanego do pomiaru oddechu, w celu dostosowania do różnych typów oddychania (przeponą, szczytami płuc) bez konieczności przepinania elektrod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Saturacja (SpO2)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94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saturacji SpO2 i pletyzmografii, algorytm odporny na niską perfuzję i artefakty ruchowe</w:t>
            </w:r>
            <w:r w:rsidR="00FB08D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74911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z możliwością rozbudowy o pomiar hemoglobiny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Prezentacja wartości saturacji, krzywej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pletyzmograficznej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wyboru SPO2 jako źródła częstości rytmu serca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Modulacja dźwięku tętna przy zmianie wartości % SpO2.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podłączeniowy dł. min. 3m oraz standardowy, wielorazowy czujnik saturacji na palec, dla dzieci i dorosłych, 20 czujników jednorazowych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nieinwazyjną (NIBP)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tętniczego metodą oscylometryczną.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wartości: skurczowej, rozkurczowej oraz średniej.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001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monitora: wężyk z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szybkozłączką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dla dorosłych/dzieci oraz dla noworodków, 6 mankiety wielorazowych dla dorosłych, dzieci i niemowląt w różnych rozmiarach, 20 jednorazowych mankietów dla noworodków (w 5 różnych rozmiarach),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Temperatura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temperatury w 2 kanałach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Jednoczesna prezentacja w polu parametru temperatury na ekranie monitora stacjonarnego min. 3 wartości temperatury: obu zmierzonych oraz różnicy temperatur.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ustawienia etykiet temperatur wg. miejsca pomiaru.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wielorazowy czujnik temperatury skóry dla dorosłych, dzieci i noworodków, wielorazowy czujnik temperatury głębokiej dla dorosłych oraz min. 10 jednorazowych czujników dla dzieci i niemowląt.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(IBP)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w 2 kanałach. Możliwość rozbudowy do przynajmniej 4 kanałów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-20 do 320 mmHg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6B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 przewody do podłączenia przetworników (po jednym na każdy oferowany kanał). </w:t>
            </w:r>
            <w:r w:rsidR="006B13E8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Szpital posiada przetworniki Edward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 parametry pomiarowe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rzutu serca małoinwazyjną metodą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PiCCO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głębokości uśpienia metodą BIS lub Entropii. Pomiar realizowany w każdym monitorze z wykorzystaniem modułu oferowanego systemu monitorowania.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zwiotczenia mięśni przez monitorowanie transmisji nerwowo-mięśniowej NMT.  Pomiar realizowany w każdym monitorze z wykorzystaniem modułu oferowanego systemu monitorowania, 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rozbudowy o podłączenie i wyświetlanie danych z innych urządzeń (respiratorów, pomp infuzyjnych, monitorów rzutu serca na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dzien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skladania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ofert.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priorytetu alarmów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Konfigurowana przez użytkownika funkcja eskalacji alarmów, umożliwiająca automatyczne zwiększenie priorytetu alarmu na wypadek braku reakcji personelu medycznego na pierwotny alarm o niższym priorytecie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techniczne z podaniem przyczyny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Granice alarmowe regulowane ręcznie - przez użytkownika, i automatycznie - na podstawie bieżących wartości parametrów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wyciszenia alarmów. Regulacja czasu wyciszenia alarmów w zakresie przynajmniej: 2 i 5 minut oraz na stałe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zablokowania funkcji całkowitego wyłączenia bądź wyciszenia alarmów - zabezpieczona hasłem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D9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wyposażony w pamięć przynajmniej </w:t>
            </w:r>
            <w:r w:rsidR="00D974BA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Trendy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monitorowania pacjenta wyposażone w pamięć trendów z ostatnich min. 24 godzin z rozdzielczością nie gorszą niż 1 minuta. Możliwość programowej rozbudowy pamięci trendów do </w:t>
            </w:r>
            <w:r w:rsidR="00C14504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min. 48 godzin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Wyświetlanie trendów w formie graficznej i tablicowej.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Funkcja histogramów HR i SpO2.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Obliczenia hemodynamiczne, utlenowania oraz wentylacji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Kalkulator dawek leków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264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ofercie uchwyt montażowy do aparatu do znieczulania  umożliwiający przynajmniej obrót i nachylenie monitora. Dostępne uchwyty montażowe monitora: na kolumnę medyczną, do ściany i na podstawie jezdnej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gotowy do przyszłej integracji ze szpitalnymi systemami informatycznymi klasy HIS.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90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II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FF5595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stacjonarny szt 4 sala operacyjna chirurgiczna</w:t>
            </w: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Producent/kraj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wyposażony w dotykowy ekran o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u w:val="single"/>
              </w:rPr>
              <w:t>przekątnej min. 15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" i rozdzielczości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min. 1024 x 768 pikseli . Umożliwiający wyświetlanie przynajmniej </w:t>
            </w:r>
            <w:r w:rsidR="00C81EFD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8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krzywych dynamicznych jednocześnie i pełną obsługę funkcji monitorowania pacjenta. Nie dopuszcza się realizacji tego wymogu z wykorzystaniem zewnętrznego, dodatkowego ekranu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Zasilanie 230 VAC zgodnie PN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ekranu powielającego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Obsługa kardiomonitora poprzez ekran dotykowy i pokrętło.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klawiatury, czytnika kodów kreskowych, myszy do portu USB Możliwość sterowania przyciskami na modułach.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konfiguracji i zapisu przynajmniej 16 różnych układów (widoków) ekranu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Moduł transportowy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/ moduł transportowy wyposażony we wbudowany ekran o przekątnej przynajmniej 6,1” z funkcją automatycznego dostosowania/obrotu wyświetlanych obrazów do położenia monitora, tzw. „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flip-screen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Interfejs użytkownika elementu (modułu) transportowego tożsamy z monitorem stacjonarnym (</w:t>
            </w:r>
            <w:r w:rsidR="00FB08D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zbliżone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umiejscowienie przycisków ekranowych, wygląd i nawigacja po menu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jednoczesną prezentację przynajmniej 4 krzywych dynamicznych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konfiguracji przynajmniej 2 widoków ekranu elementu (modułu) monitora transportowego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we wbudowane zasilanie akumulatorowe na przynajmniej 5 godziny pracy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Akumulator wymienny przez użytkownika bez użycia narzędzi.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upadek z wysokości przynajmniej 1m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zachlapanie wodą nie gorsza niż IPX1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Element (moduł) transportowy przystosowany do warunków transportowych, posiadający ergonomiczny kształt ułatwiający przenoszenie.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rączkę z możliwością całkowitego objęcia dłonią, zapewniającą bezpieczne przenoszenie modułu, bez konieczności demontażu w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momencie dokowania modułu na stanowisku.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Masa elementu (modułu) transportowego wraz z wbudowanym ekranem oraz akumulatorem max 2kg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kontynuację monitorowania w czasie transportu przynajmniej następujących parametrów (zgodnie z ich wymogami opisanymi w dalszej części specyfikacji): EKG, SpO2, NIBP, Temp., 2x IBP, CO2 w strumieniu bocznym, w zależności od podłączonych modułów pomiarowych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zapewniający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pamięć trendów z ostatnich min. 24 godzin, z rozdzielczością 1-minutową w całym zakresie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przeglądania pamięci trendów na ekranie modułu transportowego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 uchwyt mocujący element / moduł transportowy do ramy łóżka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Monitorowane parametry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jednoczesnej prezentacji wszystkich 12 odprowadzeń 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częstości akcji serca w zakresie min. 20 - 300 ud/min.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do podłączenia 3- i 5/6- elektrod dla dorosłych i dzieci oraz przewód do podłączenia 3- elektrod noworodkowych (z kabelkiem), długość przewodów przynajmniej 2,5m.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 w min. 2 odprowadzeniach EKG jednocześnie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Podstawowa analiza arytmii śmiertelnych. Możliwość rozbudowy o zaawansowaną analizę arytmii wg przynajmniej 13 definicji. Opcja zaawansowanej analizy arytmii umożliwia rozpoznawanie migotania przedsionków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ST/QT/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odcinka ST ze wszystkich monitorowanych odprowadzeń (do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Zakres pomiarowy analizy odcinka ST min. -15,0 -(+) 15,0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Ciągłe monitorowanie i wyświetlanie wartości  odcinka 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na ekranie kardiomonitora.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Oddech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częstości oddechu metodą impedancyjną w zakresie min. 4-120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częstości oddechu oraz krzywej oddechowej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odprowadzenia wykorzystywanego do pomiaru oddechu, w celu dostosowania do różnych typów oddychania (przeponą, szczytami płuc) bez konieczności przepinania elektrod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Saturacja (SpO2)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874911" w:rsidP="0094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saturacji SpO2 i pletyzmografii, algorytm odporny na niską perfuzję i artefakty ruchowe z możliwością rozbudowy o pomiar hemoglobiny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Prezentacja wartości saturacji, krzywej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pletyzmograficznej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wyboru SPO2 jako źródła częstości rytmu serca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Modulacja dźwięku tętna przy zmianie wartości % SpO2.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podłączeniowy dł. min. 3m oraz standardowy, wielorazowy czujnik saturacji na palec, dla dzieci i dorosłych, 20 czujników jednorazowych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nieinwazyjną (NIBP)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tętniczego metodą oscylometryczną.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wartości: skurczowej, rozkurczowej oraz średniej.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001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monitora: wężyk z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szybkozłączką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dla dorosłych/dzieci oraz dla noworodków, 6 mankiety wielorazowych dla dorosłych, dzieci i niemowląt w różnych rozmiarach, 20 jednorazowych mankietów dla noworodków (w 5 różnych rozmiarach)..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Temperatura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temperatury w 2 kanałach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Jednoczesna prezentacja w polu parametru temperatury na ekranie monitora stacjonarnego min. 3 wartości temperatury: obu zmierzonych oraz różnicy temperatur.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ustawienia etykiet temperatur wg. miejsca pomiaru.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wielorazowy czujnik temperatury skóry dla dorosłych, dzieci i noworodków, wielorazowy czujnik temperatury głębokiej dla dorosłych oraz min. 10 jednorazowych czujników dla dzieci i niemowląt.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(IBP)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w 2 kanałach. Możliwość rozbudowy do przynajmniej 4 kanałów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-20 do 320 mmHg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green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green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 przewody do podłączenia przetworników (po jednym na każdy oferowany kanał) </w:t>
            </w:r>
            <w:r w:rsidR="006B13E8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Szpital posiada przetworniki Edward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green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1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455EFF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Urządzenie zewnętrzne do przeznaczony do nieinwazyjnego, bezpośredniego i ciągłego pomiaru zmian nasycenia tlenem hemoglobiny w obszarze mózgu</w:t>
            </w:r>
            <w:r w:rsidR="00FA497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szt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green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Producent/kraj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green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green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Urządzenie zewnętrzne do przeznaczony do nieinwazyjnego, bezpośredniego i ciągłego pomiaru zmian nasycenia tlenem hemoglobiny w obszarze mózgu i w zastosowaniach regionalnych ekran min 8’’ 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Zailanie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230V AC WG PN 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Stosowanie dla wszystkich grup wiekowych mózgowo –min 2 kanałowy 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saturacji rSO2, Od min 15 -95 -technologia oparta na świetle LED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Długość kabla przedwzmacniacza umożliwiająca swobodne ustawienie monitora w odległości od pacjenta min. 3,5 m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Wyświetlanie funkcji uśrednianie linii trendu do oceny szybkich zmian wskaźnika rS02.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Jednoczesne wyświetlanie na ekranie wszystkich wartości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ultenowania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odczytywanych z każdego przyklejonego sensora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Funkcja wyznaczania AUC wyrażana w min%  z możliwością zdefiniowania przez użytkownika progów, wyświetlana na ekranie w czasie rzeczywistym lub na ekranie  zbiorczym AUC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Archiwizacja pozwalająca na zapis min. 96 godzin danych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Funkcja wyznaczania </w:t>
            </w:r>
            <w:proofErr w:type="spellStart"/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lini</w:t>
            </w:r>
            <w:proofErr w:type="spellEnd"/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bazowej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Waga max. 5 kg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W zestawie min 20  szt czujnika dla noworodków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lastRenderedPageBreak/>
              <w:t xml:space="preserve">W zestawie min 20  szt czujnika dla pediatryczny </w:t>
            </w:r>
          </w:p>
          <w:p w:rsidR="0026446C" w:rsidRPr="001F1C24" w:rsidRDefault="0026446C" w:rsidP="00A3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W zestawie min </w:t>
            </w:r>
            <w:r w:rsidR="00A359B8"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2</w:t>
            </w: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  szt czujnika dla dorosłych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green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rzutu serca małoinwazyjną metodą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PiCCO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Pomiar realizowany z wykorzystaniem modułu oferowanego systemu monitorowania (2 moduły do 4 kardiomonitorów),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głębokości uśpienia metodą BIS lub Entropii. Pomiar realizowany w każdym monitorze z wykorzystaniem modułu oferowanego systemu monitorowania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zwiotczenia mięśni przez monitorowanie transmisji nerwowo-mięśniowej NMT.  Pomiar realizowany w każdym monitorze z wykorzystaniem modułu oferowanego systemu monitorowania, zapewniającego wyświetlanie monitorowanych parametrów na ekranie monitora i pełną obsługę funkcji monitorowania i alarmowania za pośrednictwem ekranu monitora pacjenta.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rozbudowy o podłączenie i wyświetlanie danych z innych urządzeń (respiratorów, pomp infuzyjnych, monitorów rzutu serca na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dzien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składania ofert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Tak/podać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priorytetu alarmów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Konfigurowana przez użytkownika funkcja eskalacji alarmów, umożliwiająca automatyczne zwiększenie priorytetu alarmu na wypadek braku reakcji personelu medycznego na pierwotny alarm o niższym priorytecie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techniczne z podaniem przyczyny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Granice alarmowe regulowane ręcznie - przez użytkownika, i automatycznie - na podstawie bieżących wartości parametrów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wyciszenia alarmów. Regulacja czasu wyciszenia alarmów w zakresie przynajmniej: 2 i 5 minut oraz na stałe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zablokowania funkcji całkowitego wyłączenia bądź wyciszenia alarmów - zabezpieczona hasłem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wyposażony w pamięć przynajmniej 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Trendy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C1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monitorowania pacjenta wyposażone w pamięć trendów z ostatnich min. 24 godzin z rozdzielczością nie gorszą niż 1 minuta. Możliwość programowej rozbudowy pamięci trendów do min. </w:t>
            </w:r>
            <w:r w:rsidR="00C14504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48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godzin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Wyświetlanie trendów w formie graficznej i tablicowej.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Funkcja histogramów HR i SpO2.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Obliczenia hemodynamiczne, utlenowania oraz wentylacji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Kalkulator dawek leków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264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ofercie uchwyt montażowy do aparatu do znieczulania umożliwiający przynajmniej obrót i nachylenie monitora. Dostępne uchwyty montażowe monitora: na kolumnę medyczną, do ściany i na podstawie jezdnej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gotowy do przyszłej integracji ze szpitalnymi systemami informatycznymi klasy HIS.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ind w:hanging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12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CA46E7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stacjonarny szt 13 sale POOP  Kardiochirurgiczne</w:t>
            </w: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Producent/kraj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do zdalnego podglądu i obsługi 13 kardiomonitorów . Prezentacja danych na 2 ekranach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dotykowych, certyfikowanych  jako wyroby medyczne o przekątnej min. 21,5” lub jednym ekranie min. 40”. Ekrany dotykowe. Stanowisko wyposażone w laserową drukarkę sieciową A4 oraz zasilanie awaryjne typu UPS.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Zasilanie 230 VAC zgodnie PN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centralnego monitorowania wyposażone w pamięć pełnych przebiegów krzywych dynamicznych (Full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Disclosure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): </w:t>
            </w:r>
            <w:r w:rsidR="00C14504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do min. 48 godzin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przynajmniej 12-tu krzywych dynamicznych (nie tylko EKG) dla każdego pacjenta.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wykonywanie szczegółowych pomiarów krzywych dynamicznych (w tym zespołów QRS, odchylenia ST) z wykorzystaniem ekranowego narzędzia (np. suwmiarki).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zapewniające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konfigurację granic alarmowych, a także wyciszanie bieżących stanów alarmowych w monitorach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pobieranie danych demograficznych pacjenta ze szpitalnego systemu informatycznego (HIS), za pośrednictwem protokołu HL7, w celu uproszczenia procesu przyjęcia.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drukowanie raportów, trendów i zapisów za pomocą sieciowej drukarki laserowej. W ofercie ujęta drukarka sieciowa kompatybilna z centralą oraz oferowanymi kardiomonitorami.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wysyłanie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funkcję zdalnego podglądu monitorowanych pacjentów, w czasie zbliżonym do rzeczywistego, za pośrednictwem komputerów PC z systemem podłączonych do sieci informatycznej szpitala. Dostępny podgląd bieżących wartości parametrów, podgląd krzywych dynamicznych, a także pamięci trendów.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wyświetlanie parametrów z urządzeń zewnętrznych (m.in. respiratory, aparaty do znieczulania) na ekranie centrali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stacjonarny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C81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wyposażony w dotykowy ekran o przekątnej min. 15" i rozdzielczości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min. 1024 x 768 pikseli. Umożliwiający wyświetlanie przynajmniej </w:t>
            </w:r>
            <w:r w:rsidR="00C81EFD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8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krzywych dynamicznych jednocześnie i pełną obsługę funkcji monitorowania pacjenta. Nie dopuszcza się realizacji tego wymogu z wykorzystaniem zewnętrznego, dodatkowego ekranu Zasilanie 230 VAC zgodnie PN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ekranu powielającego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Obsługa kardiomonitora poprzez ekran dotykowy i pokrętło. Możliwość podłączenia klawiatury, czytnika kodów kreskowych, myszy do portu USB. Możliwość sterowania przyciskami na modułach.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konfiguracji i zapisu przynajmniej 16 różnych układów (widoków) ekranu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Moduł transportowy</w:t>
            </w:r>
            <w:r w:rsidR="00E06018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kompatybilny z pozostałymi kardiomonitorami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/ moduł transportowy wyposażony we wbudowany ekran o przekątnej przynajmniej 6,1” z funkcją automatycznego dostosowania/obrotu wyświetlanych obrazów do położenia monitora, tzw. „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flip-screen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Interfejs użytkownika elementu (modułu) transportowego tożsamy z monitorem stacjonarnym (</w:t>
            </w:r>
            <w:r w:rsidR="00FB08D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zbliżone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umiejscowienie przycisków ekranowych, wygląd i nawigacja po menu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jednoczesną prezentację przynajmniej 3 krzywych dynamicznych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konfiguracji przynajmniej 2 widoków ekranu elementu (modułu) monitora transportowego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we wbudowane zasilanie akumulatorowe na przynajmniej 5 godziny pracy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Akumulator wymienny przez użytkownika bez użycia narzędzi.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upadek z wysokości przynajmniej 1m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zachlapanie wodą nie gorsza niż IPX1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Element (moduł) transportowy przystosowany do warunków transportowych, posiadający ergonomiczny kształt ułatwiający przenoszenie.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rączkę z możliwością całkowitego objęcia dłonią, zapewniającą bezpieczne przenoszenie modułu, bez konieczności demontażu w momencie dokowania modułu na stanowisku.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Masa elementu (modułu) transportowego wraz z wbudowanym ekranem oraz akumulatorem max 2kg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kontynuację monitorowania w czasie transportu przynajmniej następujących parametrów (zgodnie z ich wymogami opisanymi w dalszej części specyfikacji): EKG, SpO2, NIBP, Temp., 2x IBP, CO2 w strumieniu bocznym, w zależności od podłączonych modułów pomiarowych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zapewniający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pamięć trendów z ostatnich min. 24 godzin, z rozdzielczością 1-minutową w całym zakresie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przeglądania pamięci trendów na ekranie modułu transportowego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 uchwyt mocujący element / moduł transportowy do ramy łóżka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Monitorowane parametry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jednoczesnej prezentacji wszystkich 12 odprowadzeń EKG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częstości akcji serca w zakresie min. 20 - 300 ud/min.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do podłączenia 3- i 5 lub 6- elektrod dla dorosłych i dzieci oraz przewód do podłączenia 3- elektrod noworodkowych (z kabelkiem), długość przewodów przynajmniej 2,5m.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 w min. 2 odprowadzeniach EKG jednocześnie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Podstawowa analiza arytmii śmiertelnych. Możliwość rozbudowy o zaawansowaną analizę arytmii wg przynajmniej 13 definicji. Opcja zaawansowanej analizy arytmii umożliwia rozpoznawanie migotania przedsionków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ST/QT/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odcinka ST ze wszystkich monitorowanych odprowadzeń (do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Zakres pomiarowy analizy odcinka ST min. -15,0 -(+) 15,0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Ciągłe monitorowanie i wyświetlanie wartości odcinka 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na ekranie kardiomonitora.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Oddech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częstości oddechu metodą impedancyjną w zakresie min. 4-120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/min.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częstości oddechu oraz krzywej oddechowej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odprowadzenia wykorzystywanego do pomiaru oddechu, w celu dostosowania do różnych typów oddychania (przeponą, szczytami płuc) bez konieczności przepinania elektrod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Saturacja (SpO2)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874911" w:rsidP="0094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saturacji SpO2 i pletyzmografii, algorytm odporny na niską perfuzję i artefakty ruchowe z możliwością rozbudowy o pomiar hemoglobiny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Prezentacja wartości saturacji, krzywej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pletyzmograficznej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wyboru SPO2 jako źródła częstości rytmu serca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Modulacja dźwięku tętna przy zmianie wartości % SpO2.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podłączeniowy dł. min. 3m oraz standardowy, wielorazowy czujnik saturacji na palec, dla dzieci i dorosłych, 20 czujników jednorazowych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nieinwazyjną (NIBP)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tętniczego metodą oscylometryczną.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wartości: skurczowej, rozkurczowej oraz średniej.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001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monitora: wężyk z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szybkozłączką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dla dorosłych/dzieci oraz dla noworodków, 6 mankiety wielorazowych dla dorosłych, dzieci i niemowląt w różnych rozmiarach, 20 jednorazowych mankietów dla noworodków (w 5 różnych rozmiarach).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Temperatura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temperatury w 2 kanałach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Jednoczesna prezentacja w polu parametru temperatury na ekranie monitora stacjonarnego min. 3 wartości temperatury: obu zmierzonych oraz różnicy temperatur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ustawienia etykiet temperatur wg. miejsca pomiaru.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wielorazowy czujnik temperatury skóry dla dorosłych, dzieci i noworodków, wielorazowy czujnik temperatury głębokiej dla dorosłych oraz min. 10 jednorazowych czujników dla dzieci i niemowląt.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(IBP)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w 2 kanałach. Możliwość rozbudowy do przynajmniej 4 kanałów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-20 do 320 mmHg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 przewody do podłączenia przetworników  (po jednym na każdy oferowany kanał). </w:t>
            </w:r>
            <w:r w:rsidR="006B13E8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Szpital posiada przetworniki Edward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 parametry pomiarowe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rzutu minutowego serca z wykorzystaniem cewnika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Swana-Ganza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rzutu serca małoinwazyjną metodą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PiCCO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Pomiar realizowany z wykorzystaniem modułu oferowanego systemu monitorowania (4 moduły do 13 kardiomonitorów),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rozbudowy o podłączenie i wyświetlanie danych z innych urządzeń (respiratorów, pomp infuzyjnych, monitorów rzutu serca na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dzien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skladania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ofert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priorytetu alarmów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Konfigurowana przez użytkownika funkcja eskalacji alarmów, umożliwiająca automatyczne zwiększenie priorytetu alarmu na wypadek braku reakcji personelu medycznego na pierwotny alarm o niższym priorytecie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techniczne z podaniem przyczyny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Granice alarmowe regulowane ręcznie - przez użytkownika, i automatycznie - na podstawie bieżących wartości parametrów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wyciszenia alarmów. Regulacja czasu wyciszenia alarmów w zakresie przynajmniej: 2 i 5 minut oraz na stałe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zablokowania funkcji całkowitego wyłączenia bądź wyciszenia alarmów - zabezpieczona hasłem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D9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wyposażony w pamięć przynajmniej </w:t>
            </w:r>
            <w:r w:rsidR="00D974BA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zdarzeń alarmowych zawierających wycinki krzywych dynamicznych. Zdarzenia zapisywane automatycznie - w chwili wystąpienia zdarzenia alarmowego, a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także ręcznie - po naciśnięciu odpowiedniego przycisku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Tak, 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Trendy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monitorowania pacjenta wyposażone w pamięć trendów z ostatnich min. 24 godzin z rozdzielczością nie gorszą niż 1 minuta. Możliwość programowej rozbudowy pamięci trendów do </w:t>
            </w:r>
            <w:r w:rsidR="00C14504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min. 48 godzin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Wyświetlanie trendów w formie graficznej i tablicowej.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Funkcja histogramów HR i SpO2.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Obliczenia hemodynamiczne, utlenowania oraz wentylacji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Kalkulator dawek leków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Dostępne uchwyty montażowe monitora: na kolumnę medyczną, do ściany i na podstawie jezdnej. Do wykreślenia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gotowy do przyszłej integracji ze szpitalnymi systemami informatycznymi klasy HIS.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ind w:hanging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2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CA46E7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stacjonarny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6 sale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wybudzeń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Bloku Operacyjnego</w:t>
            </w:r>
          </w:p>
        </w:tc>
        <w:tc>
          <w:tcPr>
            <w:tcW w:w="3177" w:type="dxa"/>
            <w:gridSpan w:val="3"/>
          </w:tcPr>
          <w:p w:rsidR="0026446C" w:rsidRPr="001F1C24" w:rsidRDefault="0026446C" w:rsidP="00F351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Sugeruję dopisanie: Tak</w:t>
            </w: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Producent/kraj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Model/typ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C9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do zdalnego podglądu i obsługi </w:t>
            </w:r>
            <w:r w:rsidR="00C96A92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kardiomonitorów . Prezentacja danych na 2 ekranach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dotykowych, certyfikowanych jako wyroby medyczne o przekątnej min. 21,5” lub jednym ekranie min. 40”. Ekrany dotykowe. Stanowisko wyposażone w laserową drukarkę sieciową A4 oraz zasilanie awaryjne typu UPS.  Zasilanie 230 VAC zgodnie PN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centralnego monitorowania wyposażone w pamięć pełnych przebiegów krzywych dynamicznych (Full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Disclosure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): </w:t>
            </w:r>
            <w:r w:rsidR="00C14504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min. 48 godzin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przynajmniej 12-tu krzywych dynamicznych (nie tylko EKG) dla każdego pacjenta.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wykonywanie szczegółowych pomiarów krzywych dynamicznych (w tym zespołów QRS, odchylenia ST) z wykorzystaniem ekranowego narzędzia (np. suwmiarki).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zapewniające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konfigurację granic alarmowych, a także wyciszanie bieżących stanów alarmowych w monitorach pacjenta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pobieranie danych demograficznych pacjenta ze szpitalnego systemu informatycznego (HIS), za pośrednictwem protokołu HL7, w celu uproszczenia procesu przyjęcia.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drukowanie raportów, trendów i zapisów za pomocą sieciowej drukarki laserowej. W ofercie ujęta drukarka sieciowa kompatybilna z centralą oraz oferowanymi kardiomonitorami.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wysyłanie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funkcję zdalnego podglądu monitorowanych pacjentów, w czasie zbliżonym do rzeczywistego, za pośrednictwem komputerów PC z systemem podłączonych do sieci informatycznej szpitala. Dostępny podgląd bieżących wartości parametrów, podgląd krzywych dynamicznych, a także pamięci trendów.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wyświetlanie parametrów z urządzeń zewnętrznych (m.in. respiratory, aparaty do znieczulania) na ekranie centrali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CC1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stacjonarny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CC14F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sale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wybudzeń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Bloku Operacyjnego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monitorowania pacjenta o budowie modułowej w technologii wymiennych modułów podłączanych podczas pracy z automatyczną rekonfiguracją ekranu uwzględniającą pojawienie się nowych parametrów pomiarowych. Zasilanie 230 VAC zgodnie PN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wyposażony we wbudowaną ramę na przynajmniej 2 zaawansowane moduły,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Każde stanowisko systemu monitorowania składa się z dużego monitora stacjonarnego, zapewniającego pełną obsługę funkcji monitorowania pacjenta, oraz z niewielkich rozmiarów modułu transportowego z ekranem, opisanego w dalszej części specyfikacji.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Wszystkie elementy systemu monitorowania pacjenta chłodzone konwekcyjnie, pasywnie - bez użycia wentylatorów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Komunikacja z użytkownikiem w języku polskim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4"/>
          <w:wAfter w:w="6354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wyposażony w tryb "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Standby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wyposażony w zasilanie akumulatorowe zapewniające przynajmniej 100 minut pracy na wypadek zaniku zasilania lub transportu. W czasie pracy na baterii parametry są wyświetlane na dużym ekranie monitora stacjonarnego – dopuszcza się realizację tej funkcjonalności przy pomocy zewnętrznego zasilacza UPS klasy medycznej montowanego na stanowisku. W przypadku zewnętrznego zasilacza w ofercie ujęty uchwyt do montażu zasilacza na stanowisku pacjenta.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2"/>
          <w:wAfter w:w="3234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6C" w:rsidRPr="001F1C24" w:rsidRDefault="0026446C" w:rsidP="00F3519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Sposób montażu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ofercie do każdego monitora uchwyt montażowy. Dostępne uchwyty montażowe monitora: na kolumnę medyczną, do ściany i na podstawie jezdnej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2"/>
          <w:wAfter w:w="3234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6C" w:rsidRPr="001F1C24" w:rsidRDefault="0026446C" w:rsidP="00F3519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stacjonarny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C81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wyposażony w dotykowy ekran o przekątnej min. 15" i rozdzielczości min. 1024 x 768 pikseli. Umożliwia wyświetlanie przynajmniej </w:t>
            </w:r>
            <w:r w:rsidR="00C81EFD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krzywych dynamicznych jednocześnie i pełną obsługę funkcji monitorowania pacjenta. Nie dopuszcza się realizacji tej funkcjonalności z wykorzystaniem zewnętrznego, dodatkowego ekranu lub innych rozwiązań zależnych od funkcjonowania sieci informatycznej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dodatkowego ekranu powielającego o przekątnej min. 19”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Obsługa kardiomonitora poprzez ekran dotykowy i pokrętło.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klawiatury, czytnika kodów kreskowych, myszy do portu USB. Możliwość sterowania przyciskami na wybranych modułach. Możliwość podłączenia czytnika kodów kreskowych do portu USB.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Moduł transportowy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/ moduł / monitor transportowy wyposażony we wbudowany ekran o przekątnej przynajmniej 6,1” z funkcją automatycznego dostosowania/obrotu wyświetlanych obrazów do położenia monitora, tzw. „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flip-screen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Interfejs użytkownika elementu (modułu) monitora transportowego tożsamy z monitorem stacjonarnym (</w:t>
            </w:r>
            <w:r w:rsidR="00FB08D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zbliżone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umiejscowienie przycisków ekranowych, wygląd i nawigacja po menu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monitor transportowy umożliwiający jednoczesną prezentację przynajmniej 4 krzywych dynamicznych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konfiguracji przynajmniej 2 widoków ekranu elementu (modułu) monitora transportowego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monitor transportowy wyposażony we wbudowane zasilanie akumulatorowe na przynajmniej 5 godziny pracy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Akumulator wymienny przez użytkownika bez użycia narzędzi.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monitor transportowy przystosowany do warunków transportowych, odporny na upadek z wysokości przynajmniej 1m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monitor transportowy przystosowany do warunków transportowych, odporny na zachlapanie wodą nie gorsza niż IPX1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Element (moduł) monitor transportowy przystosowany do warunków transportowych, posiadający ergonomiczny kształt ułatwiający przenoszenie.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rączkę z możliwością całkowitego objęcia dłonią, zapewniającą bezpieczne przenoszenie modułu, bez konieczności demontażu w momencie dokowania modułu na stanowisku.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Masa elementu (modułu) monitora transportowego wraz z wbudowanym ekranem oraz akumulatorem max 2kg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monitor transportowy umożliwiający kontynuację monitorowania w czasie transportu przynajmniej następujących parametrów (zgodnie z ich wymogami opisanymi w dalszej części specyfikacji): EKG, SpO2, NIBP, Temp., 2x IBP, CO2 w strumieniu bocznym, w zależności od podłączonych modułów pomiarowych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monitor transportowy zapewniający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monitor transportowy wyposażony w pamięć trendów z ostatnich min. 24 godzin, z rozdzielczością 1-minutową w całym zakresie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przeglądania pamięci trendów na ekranie modułu transportowego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 uchwyt mocujący element / moduł / monitor transportowy do ramy łóżka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Monitorowane parametry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EKG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jednoczesnej prezentacji wszystkich 12 odprowadzeń EKG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7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częstości akcji serca w zakresie min. 20 - 300 ud/min.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do podłączenia 3- i 5 lub 6- elektrod dla dorosłych i dzieci oraz przewód do podłączenia 3- elektrod noworodkowych (z kabelkiem), długość przewodów przynajmniej 2,5m.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 w min. 2 odprowadzeniach EKG jednocześnie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Podstawowa analiza arytmii śmiertelnych. Możliwość rozbudowy o zaawansowaną analizę arytmii wg przynajmniej 13 definicji. Opcja zaawansowanej analizy arytmii umożliwia rozpoznawanie migotania przedsionków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ST/QT/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odcinka ST ze wszystkich monitorowanych odprowadzeń (do 12)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Zakres pomiarowy analizy odcinka ST min. -15,0 -(+) 15,0 mm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Ciągłe monitorowanie i wyświetlanie wartości odcinka 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na ekranie kardiomonitora.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Oddech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częstości oddechu metodą impedancyjną w zakresie min. 4-120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/min.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częstości oddechu oraz krzywej oddechowej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odprowadzenia wykorzystywanego do pomiaru oddechu, w celu dostosowania do różnych typów oddychania (przeponą, szczytami płuc) bez konieczności przepinania elektrod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Saturacja (SpO2)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874911" w:rsidP="0094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saturacji SpO2 i pletyzmografii, algorytm odporny na niską perfuzję i artefakty ruchowe z możliwością rozbudowy o pomiar hemoglobiny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Prezentacja wartości saturacji, krzywej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pletyzmograficznej</w:t>
            </w:r>
            <w:proofErr w:type="spellEnd"/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wyboru SPO2 jako źródła częstości rytmu serca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Modulacja dźwięku tętna przy zmianie wartości % SpO2.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podłączeniowy dł. min. 3m oraz standardowy, wielorazowy czujnik saturacji na palec, dla dzieci i dorosłych, 20 czujników jednorazowych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nieinwazyjną (NIBP)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tętniczego metodą oscylometryczną.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wartości: skurczowej, rozkurczowej oraz średniej.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001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monitora: wężyk z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szybkozłączką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dla dorosłych/dzieci oraz dla noworodków, 6 mankiety wielorazowych dla dorosłych, dzieci i niemowląt w różnych rozmiarach, 20 jednorazowych mankietów dla noworodków (w 5 różnych rozmiarach).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Temperatura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temperatury w 2 kanałach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Jednoczesna prezentacja w polu parametru temperatury na ekranie monitora stacjonarnego min. 3 wartości temperatury: obu zmierzonych oraz różnicy temperatur.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ustawienia etykiet temperatur wg. miejsca pomiaru.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wielorazowy czujnik temperatury skóry dla dorosłych, dzieci i noworodków, wielorazowy czujnik temperatury głębokiej dla dorosłych oraz min. 10 jednorazowych czujników dla dzieci i niemowląt.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(IBP)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w 2 kanałach. Możliwość rozbudowy do przynajmniej 4 kanałów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-20 do 320 mmHg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 przewody do podłączenia przetworników (po jednym na każdy oferowany kanał). </w:t>
            </w:r>
            <w:r w:rsidR="006B13E8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Szpital posiada przetworniki Edward</w:t>
            </w:r>
          </w:p>
          <w:p w:rsidR="00E40237" w:rsidRPr="001F1C24" w:rsidRDefault="00E40237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2"/>
          <w:wAfter w:w="3234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6C" w:rsidRPr="001F1C24" w:rsidRDefault="0026446C" w:rsidP="00F3519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Możliwości rozbudowy na dzień składania ofert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rozbudowy o pomiar rzutu minutowego serca z wykorzystaniem cewnika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Swana-Ganza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53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rozbudowy o ciągły pomiar rzutu minutowego serca metodą analizy kształtu fali ciśnienia tętniczego, kalibrowany metodą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termodylucji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przezpłucnej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2"/>
          <w:wAfter w:w="3234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6C" w:rsidRPr="001F1C24" w:rsidRDefault="0026446C" w:rsidP="00F3519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priorytetu alarmów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techniczne z podaniem przyczyny.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zablokowania funkcji całkowitego wyłączenia bądź wyciszenia alarmów - zabezpieczona hasłem.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7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D9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wyposażony w pamięć przynajmniej </w:t>
            </w:r>
            <w:r w:rsidR="00D974BA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3"/>
          <w:wAfter w:w="3291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6C" w:rsidRPr="001F1C24" w:rsidRDefault="0026446C" w:rsidP="00F3519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Trendy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monitorowania pacjenta wyposażone w pamięć trendów z ostatnich min. 24 godzin. Możliwość rozbudowy pamięci trendów do min. 48 godzin. Możliwość wyboru odstępu wyświetlanych trendów od przynajmniej 5 minut.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wyświetlania trendów w formie graficznej i tabelarycznej.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Funkcja histogramów HR i SpO2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3"/>
          <w:wAfter w:w="3291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6C" w:rsidRPr="001F1C24" w:rsidRDefault="0026446C" w:rsidP="00F3519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Obliczenia hemodynamiczne, utlenowania oraz wentylacji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Kalkulator dawek leków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Dostępne uchwyty montażowe monitora: na kolumnę medyczną, do ściany i na podstawie jezdnej.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gotowy do przyszłej integracji ze szpitalnymi systemami informatycznymi klasy HIS.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9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stacjonarny szt 11 sale Pośrednie   Kardiochirurgiczne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Producent/kraj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Model/typ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do zdalnego podglądu i obsługi 11 kardiomonitorów . Prezentacja danych na 2 ekranach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dotykowych, certyfikowanych jako wyroby medyczne o przekątnej min. 21,5” lub jednym ekranie min. 40”. Ekrany dotykowe. Stanowisko wyposażone w laserową drukarkę sieciową A4 oraz zasilanie awaryjne typu UPS. Zasilanie 230 VAC zgodnie PN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Stanowisko centralnego monitorowania wyposażone w pamięć pełnych przebiegów krzywych dynamicznych (Full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Disclosure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): </w:t>
            </w:r>
            <w:r w:rsidR="00C14504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min. 48 godzin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przynajmniej 12-tu krzywych dynamicznych (nie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tylko EKG) dla każdego pacjenta.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wykonywanie szczegółowych pomiarów krzywych dynamicznych (w tym zespołów QRS, odchylenia ST) z wykorzystaniem ekranowego narzędzia (np. suwmiarki).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zapewniające wyświetlanie alarmów ze wszystkich monitorowanych łóżek. Alarmy przynajmniej 3-stopniowe, rozróżniane wizualnie i dźwiękowo, z identyfikacją alarmującego łóżka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konfigurację granic alarmowych, a także wyciszanie bieżących stanów alarmowych w monitorach pacjenta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zdalne przyjmowanie pacjenta w kardiomonitorze poprzez wprowadzenie jego danych demograficznych za pośrednictwem klawiatury. Wprowadzenie danych w centrali powoduje ich aktualizację na ekranie kardiomonitora.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pobieranie danych demograficznych pacjenta ze szpitalnego systemu informatycznego (HIS), za pośrednictwem protokołu HL7, w celu uproszczenia procesu przyjęcia.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centralnego monitorowania umożliwiające drukowanie raportów, trendów i zapisów za pomocą sieciowej drukarki laserowej. W ofercie ujęta drukarka sieciowa kompatybilna z centralą oraz oferowanymi kardiomonitorami.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wysyłanie parametrów życiowych monitorowanych przez oferowane kardiomonitory do szpitalnego systemu informatycznego, za pośrednictwem protokołu HL7, w celu ich archiwizacji.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rozbudowę o funkcję zdalnego podglądu monitorowanych pacjentów, w czasie zbliżonym do rzeczywistego, za pośrednictwem komputerów PC z systemem podłączonych do sieci informatycznej szpitala. Dostępny podgląd bieżących wartości parametrów, podgląd krzywych dynamicznych, a także pamięci trendów.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System centralnego monitorowania umożliwiający wyświetlanie parametrów z urządzeń zewnętrznych (m.in. respiratory, aparaty do znieczulania) na ekranie centrali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stacjonarny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ofercie do każdego monitora uchwyt montażowy. Dostępne uchwyty montażowe monitora: na kolumnę medyczną, do ściany i na podstawie jezdnej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1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stacjonarny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1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C81E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wyposażony w dotykowy ekran o przekątnej min. 15" i rozdzielczości min. 1024 x 768 pikseli. Umożliwia wyświetlanie przynajmniej </w:t>
            </w:r>
            <w:r w:rsidR="00C81EFD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krzywych dynamicznych jednocześnie i pełną obsługę funkcji monitorowania pacjenta. Nie dopuszcza się realizacji tej funkcjonalności z wykorzystaniem zewnętrznego, dodatkowego ekranu lub innych rozwiązań zależnych od funkcjonowania sieci informatycznej Zasilanie 230 VAC zgodnie PN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dodatkowego ekranu powielającego o przekątnej min. 19”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Obsługa kardiomonitora poprzez ekran dotykowy i pokrętło.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klawiatury, czytnika kodów kreskowych, myszy do portu USB  . Możliwość sterowania przyciskami na wybranych modułach. Możliwość podłączenia czytnika kodów kreskowych do portu USB.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Moduł transportowy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/ moduł transportowy wyposażony we wbudowany ekran o przekątnej przynajmniej 6,1” z funkcją automatycznego dostosowania/obrotu wyświetlanych obrazów do położenia monitora, tzw. „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flip-screen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Interfejs użytkownika elementu (modułu) transportowego tożsamy z monitorem stacjonarnym (</w:t>
            </w:r>
            <w:r w:rsidR="00FB08D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zbliżone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umiejscowienie przycisków ekranowych, wygląd i nawigacja po menu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jednoczesną prezentację przynajmniej 4 krzywych dynamicznych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konfiguracji przynajmniej 2 widoków ekranu elementu (modułu) monitora transportowego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we wbudowane zasilanie akumulatorowe na przynajmniej 5 godziny pracy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Akumulator wymienny przez użytkownika bez użycia narzędzi.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Element (moduł) transportowy przystosowany do warunków transportowych, odporny na upadek z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wysokości przynajmniej 1m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zachlapanie wodą nie gorsza niż IPX1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Element (moduł) transportowy przystosowany do warunków transportowych, posiadający ergonomiczny kształt ułatwiający przenoszenie.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rączkę z możliwością całkowitego objęcia dłonią, zapewniającą bezpieczne przenoszenie modułu, bez konieczności demontażu w momencie dokowania modułu na stanowisku.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Masa elementu (modułu) transportowego wraz z wbudowanym ekranem oraz akumulatorem max 2kg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kontynuację monitorowania w czasie transportu przynajmniej następujących parametrów (zgodnie z ich wymogami opisanymi w dalszej części specyfikacji): EKG, SpO2, NIBP, Temp., 2x IBP, CO2 w strumieniu bocznym, w zależności od podłączonych modułów pomiarowych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zapewniający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pamięć trendów z ostatnich min. 24 godzin, z rozdzielczością 1-minutową w całym zakresie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przeglądania pamięci trendów na ekranie modułu transportowego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 uchwyt mocujący element / moduł transportowy do ramy łóżka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Monitorowane parametry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EKG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jednoczesnej prezentacji wszystkich 12 odprowadzeń EKG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częstości akcji serca w zakresie min. 20 - 300 ud/min.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do podłączenia 3- i 5 lub 6- elektrod dla dorosłych i dzieci oraz przewód do podłączenia 3- elektrod noworodkowych (z kabelkiem), długość przewodów przynajmniej 3m.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 w min. 2 odprowadzeniach EKG jednocześnie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Podstawowa analiza arytmii śmiertelnych. Możliwość rozbudowy o zaawansowaną analizę arytmii wg przynajmniej 13 definicji. Opcja zaawansowanej analizy arytmii umożliwia rozpoznawanie migotania przedsionków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ST/QT/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odcinka ST ze wszystkich monitorowanych odprowadzeń (do 12)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Zakres pomiarowy analizy odcinka ST min. -15,0 -(+) 15,0 mm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Ciągłe monitorowanie i wyświetlanie wartości odcinka 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na ekranie kardiomonitora.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Oddech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częstości oddechu metodą impedancyjną w zakresie min. 4-120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/min.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częstości oddechu oraz krzywej oddechowej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odprowadzenia wykorzystywanego do pomiaru oddechu, w celu dostosowania do różnych typów oddychania (przeponą, szczytami płuc) bez konieczności przepinania elektrod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Saturacja (SpO2)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874911" w:rsidP="009403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saturacji SpO2 i pletyzmografii, algorytm odporny na niską perfuzję i artefakty ruchowe z możliwością rozbudowy o pomiar hemoglobiny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Prezentacja wartości saturacji, krzywej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pletyzmograficznej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wyboru SPO2 jako źródła częstości rytmu serca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Modulacja dźwięku tętna przy zmianie wartości % SpO2.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podłączeniowy dł. min. 3m oraz standardowy, wielorazowy czujnik saturacji na palec, dla dzieci i dorosłych, 20 czujników jednorazowych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nieinwazyjną (NIBP)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tętniczego metodą oscylometryczną.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wartości: skurczowej, rozkurczowej oraz średniej.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0017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monitora: wężyk z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szybkozłączką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dla dorosłych/dzieci oraz dla noworodków, 6 mankiety wielorazowych dla dorosłych, dzieci i niemowląt w różnych rozmiarach, 20 jednorazowych mankietów dla noworodków (w 5 różnych rozmiarach).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Temperatura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temperatury w 2 kanałach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Jednoczesna prezentacja w polu parametru temperatury na ekranie monitora stacjonarnego min. 3 wartości temperatury: obu zmierzonych oraz różnicy temperatur.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ustawienia etykiet temperatur wg. miejsca pomiaru.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9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wielorazowy czujnik temperatury skóry dla dorosłych, dzieci i noworodków, wielorazowy czujnik temperatury głębokiej dla dorosłych oraz min. 10 jednorazowych czujników dla dzieci i niemowląt.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(IBP)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w 2 kanałach. Możliwość rozbudowy do przynajmniej 4 kanałów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-20 do 320 mmHg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i wyboru nazw różnych ciśnień, w tym ciśnienia śródczaszkowego, wraz z automatycznym doborem skali i ustawień dla poszczególnych ciśnień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9043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 przewody do podłączenia przetworników (po jednym na każdy oferowany kanał). </w:t>
            </w:r>
            <w:r w:rsidR="006B13E8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Szpital posiada przetworniki Edward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rozbudowy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rozbudowy o pomiar rzutu minutowego serca z wykorzystaniem cewnika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Swana-Ganza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rozbudowy o ciągły pomiar rzutu minutowego serca metodą analizy kształtu fali ciśnienia tętniczego, kalibrowany metodą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termodylucji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przezpłucnej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priorytetu alarmów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techniczne z podaniem przyczyny.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wyciszenia alarmów. Regulacja czasu wyciszenia alarmów w zakresie przynajmniej: 2 i 5 minut oraz bez limitu czasowego.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zablokowania funkcji całkowitego wyłączenia bądź wyciszenia alarmów - zabezpieczona hasłem.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D974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wyposażony w pamięć przynajmniej </w:t>
            </w:r>
            <w:r w:rsidR="00D974BA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Trendy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monitorowania pacjenta wyposażone w pamięć trendów z ostatnich min. 24 godzin. Możliwość rozbudowy pamięci trendów do min. 48 godzin. Możliwość wyboru odstępu wyświetlanych trendów od przynajmniej 5 minut.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4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wyświetlania trendów w formie graficznej i tabelarycznej. </w:t>
            </w: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Funkcja histogramów HR i SpO2.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9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Obliczenia hemodynamiczne, utlenowania oraz wentylacji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Kalkulator dawek leków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7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Dostępne uchwyty montażowe monitora: na kolumnę medyczną, do ściany i na podstawie jezdnej.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3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gotowy do przyszłej integracji ze szpitalnymi systemami informatycznymi klasy HIS.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ind w:hanging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12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707B03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Monitor stacjonarny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2 sale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Odziału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ITM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Producent/kraj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Model/typ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wyposażony w dotykowy ekran o przekątnej min. 19" i rozdzielczości min. 1280 x 1024 pikseli. Umożliwiający wyświetlanie przynajmniej 10 krzywych dynamicznych jednocześnie i pełną obsługę funkcji monitorowania pacjenta. Nie dopuszcza się realizacji tego wymogu z wykorzystaniem zewnętrznego, dodatkowego ekranu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podłączenia ekranu powielającego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Obsługa kardiomonitora poprzez ekran dotykowy i pokrętło. Możliwość podłączenia klawiatury i myszy do portu USB. Możliwość sterowania przyciskami na modułach.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zaprogramowania min. 8 różnych konfiguracji (profili) monitora, zawierających m.in. ustawienia monitorowanych parametrów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konfiguracji i zapisu przynajmniej 16 różnych układów (widoków) ekranu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Moduł transportowy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/ moduł transportowy wyposażony we wbudowany ekran o przekątnej przynajmniej 6,1” z funkcją automatycznego dostosowania/obrotu wyświetlanych obrazów do położenia monitora, tzw. „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flip-screen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Interfejs użytkownika elementu (modułu) transportowego tożsamy z monitorem stacjonarnym (</w:t>
            </w:r>
            <w:r w:rsidR="00FB08D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zbliżone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umiejscowienie przycisków ekranowych, wygląd i nawigacja po menu.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jednoczesną prezentację przynajmniej 4 krzywych dynamicznych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konfiguracji przynajmniej 2 widoków ekranu elementu (modułu) monitora transportowego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we wbudowane zasilanie akumulatorowe na przynajmniej 5 godziny pracy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Akumulator wymienny przez użytkownika bez użycia narzędzi.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upadek z wysokości przynajmniej 1m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odporny na zachlapanie wodą nie gorsza niż IPX1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przystosowany do warunków transportowych, posiadający ergonomiczny kształt ułatwiający przenoszenie. Element (moduł) transportowy wyposażony w rączkę z możliwością całkowitego objęcia dłonią, zapewniającą bezpieczne przenoszenie modułu, bez konieczności demontażu w momencie dokowania modułu na stanowisku.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Masa elementu (modułu) transportowego wraz z wbudowanym ekranem oraz akumulatorem max 2kg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umożliwiający kontynuację monitorowania w czasie transportu przynajmniej następujących parametrów (zgodnie z ich wymogami opisanymi w dalszej części specyfikacji): EKG, SpO2, NIBP, Temp., 2x IBP, CO2 w strumieniu bocznym, w zależności od podłączonych modułów pomiarowych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zapewniający nieprzerwane monitorowanie w/w parametrów, a także przenoszenie pomiędzy stanowiskami: pamięci trendów i zdarzeń alarmowych, uzupełniając ją na nowym stanowisku o dane pozyskane w trakcie transportu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Element (moduł) transportowy wyposażony w pamięć trendów z ostatnich min. 24 godzin, z rozdzielczością 1-minutową w całym zakresie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przeglądania pamięci trendów na ekranie modułu transportowego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 uchwyt mocujący element / moduł transportowy do ramy łóżka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Monitorowane parametry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EKG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monitorowania 12 odprowadzeń EKG metodą obliczeniową, z ograniczonej liczby elektrod (nie więcej niż 6). Algorytm pomiarowy wykorzystuje standardowe rozmieszczenie elektrod na ciele pacjenta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jednoczesnej prezentacji wszystkich 12 odprowadzeń EKG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częstości akcji serca w zakresie min. 20 - 300 ud/min.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do podłączenia 3- i 5 lub 6- elektrod dla dorosłych i dzieci oraz przewód do podłączenia 3- elektrod noworodkowych (z kabelkiem), długość przewodów przynajmniej 3m.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arytmii w min. 2 odprowadzeniach EKG jednocześnie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Podstawowa analiza arytmii śmiertelnych. Możliwość rozbudowy o zaawansowaną analizę arytmii wg przynajmniej 13 definicji. Opcja zaawansowanej analizy arytmii umożliwia rozpoznawanie migotania przedsionków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ST/QT/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Analiza odcinka ST ze wszystkich monitorowanych odprowadzeń (do 12)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Zakres pomiarowy analizy odcinka ST min. -15,0 -(+) 15,0 mm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Ciągłe monitorowanie i wyświetlanie wartości  odcinka QT/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QTc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na ekranie kardiomonitora.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Oddech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częstości oddechu metodą impedancyjną w zakresie min. 4-120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odd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/min.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częstości oddechu oraz krzywej oddechowej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odprowadzenia wykorzystywanego do pomiaru oddechu, w celu dostosowania do różnych typów oddychania (przeponą, szczytami płuc) bez konieczności przepinania elektrod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Saturacja (SpO2)x2 na monitor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874911" w:rsidP="0094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saturacji SpO2 i pletyzmografii, algorytm odporny na niską perfuzję i artefakty ruchowe z możliwością rozbudowy o pomiar hemoglobiny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Prezentacja wartości saturacji, krzywej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pletyzmograficznej</w:t>
            </w:r>
            <w:proofErr w:type="spellEnd"/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wyboru SPO2 jako źródła częstości rytmu serca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Modulacja dźwięku tętna przy zmianie wartości % SpO2.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przewód podłączeniowy dł. min. 3m oraz standardowy, wielorazowy czujnik saturacji na palec, dla dzieci i dorosłych, 20 czujników jednorazowych  (</w:t>
            </w: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przewód podłączeniowy- przejściówka)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nieinwazyjną (NIBP)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tętniczego metodą oscylometryczną.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ręczny na żądanie, ciągły przez określony czas oraz automatyczny. Zakres przedziałów czasowych w trybie automatycznym przynajmniej 1 - 240 minut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od 15 mmHg dla ciśnienia rozkurczowego do 250 mmHg dla ciśnienia skurczowego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Prezentacja wartości: skurczowej, rozkurczowej oraz średniej.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001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 komplecie do każdego monitora: wężyk z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szybkozłączką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dla dorosłych/dzieci oraz dla noworodków, 6 mankiety wielorazowych dla dorosłych, dzieci i niemowląt w różnych rozmiarach, 20 jednorazowych mankietów dla noworodków (w 5 różnych rozmiarach).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Temperatura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temperatury w 2 kanałach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Jednoczesna prezentacja w polu parametru temperatury na ekranie monitora stacjonarnego min. 3 wartości temperatury: obu zmierzonych oraz różnicy temperatur.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ustawienia etykiet temperatur wg. miejsca pomiaru.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monitora: wielorazowy czujnik temperatury skóry dla dorosłych, dzieci i noworodków, wielorazowy czujnik temperatury głębokiej dla dorosłych oraz min. 10 jednorazowych czujników dla dzieci i niemowląt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ciśnienia metodą inwazyjną (IBP)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Pomiaru ICP (ciśnienie śródczaszkowe) –szpital posiada czujniki firmy </w:t>
            </w:r>
            <w:bookmarkStart w:id="0" w:name="_Hlk9037361"/>
            <w:proofErr w:type="spellStart"/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Sophysia</w:t>
            </w:r>
            <w:proofErr w:type="spellEnd"/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</w:t>
            </w:r>
            <w:proofErr w:type="spellStart"/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presio</w:t>
            </w:r>
            <w:proofErr w:type="spellEnd"/>
            <w:r w:rsidRPr="001F1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bookmarkEnd w:id="0"/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metodą inwazyjną w 2 kanałach. Możliwość rozbudowy do przynajmniej 4 kanałów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Pomiar ciśnienia w zakresie przynajmniej -20 do 320 mmHg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monitorowania i wyboru nazw różnych ciśnień, w tym ciśnienia śródczaszkowego, wraz z automatycznym doborem skali i ustawień dla poszczególnych ciśnień.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 komplecie do każdego monitora przewody do podłączenia przetworników (po jednym na każdy oferowany kanał)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 parametry pomiarowe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Pomiar rzutu serca małoinwazyjną metodą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PiCCO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Pomiar realizowany z wykorzystaniem modułu oferowanego systemu monitorowania (1 moduł do 2 kardiomonitorów), przenoszonego pomiędzy stanowiskami, zapewniającego wyświetlanie monitorowanych parametrów na ekranie monitora i pełną obsługę funkcji monitorowania i alarmowania za pośrednictwem ekranu monitora pacjenta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Możliwość rozbudowy o podłączenie i wyświetlanie danych z innych urządzeń (respiratorów, pomp infuzyjnych, monitorów rzutu serca na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dzien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skladania</w:t>
            </w:r>
            <w:proofErr w:type="spellEnd"/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ofert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zmiany priorytetu alarmów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Konfigurowana przez użytkownika funkcja eskalacji alarmów, umożliwiająca automatyczne zwiększenie priorytetu alarmu na wypadek braku reakcji personelu medycznego na pierwotny alarm o niższym priorytecie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Alarmy techniczne z podaniem przyczyny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Granice alarmowe regulowane ręcznie - przez użytkownika, i automatycznie - na podstawie bieżących wartości parametrów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wyciszenia alarmów. Regulacja czasu wyciszenia alarmów w zakresie przynajmniej: 2 i 5 minut oraz na stałe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zablokowania funkcji całkowitego wyłączenia bądź wyciszenia alarmów - zabezpieczona hasłem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515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wy</w:t>
            </w:r>
            <w:r w:rsidR="00345F3E"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posażony w pamięć przynajmniej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51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Trendy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515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Stanowisko monitorowania pacjenta wyposażone w pamięć trendów z ostatnich min. 24 godzin z rozdzielczością nie gorszą niż 1 minuta. Możliwość programowej rozbudowy pamięci trendów do min. 48 godzin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515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Wyświetlanie trendów w formie graficznej i tablicowej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Inne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Obliczenia hemodynamiczne, utlenowania oraz wentylacji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Kalkulator dawek leków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Dostępne uchwyty montażowe monitora: na kolumnę medyczną, do ściany i na podstawie jezdnej.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26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  </w:t>
            </w:r>
          </w:p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33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 gotowy do przyszłej integracji ze szpitalnymi systemami informatycznymi klasy HIS.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750A9F" w:rsidRPr="001F1C24" w:rsidTr="00FA497E">
        <w:trPr>
          <w:gridAfter w:val="5"/>
          <w:wAfter w:w="6411" w:type="dxa"/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4F" w:rsidRPr="001F1C24" w:rsidRDefault="00515A4F" w:rsidP="00F35193">
            <w:pPr>
              <w:pStyle w:val="Akapitzli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4F" w:rsidRPr="001F1C24" w:rsidRDefault="00515A4F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Integracja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4F" w:rsidRPr="001F1C24" w:rsidRDefault="00515A4F" w:rsidP="00515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4F" w:rsidRPr="001F1C24" w:rsidRDefault="00515A4F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4F" w:rsidRPr="001F1C24" w:rsidRDefault="00515A4F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4F" w:rsidRPr="001F1C24" w:rsidRDefault="00515A4F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Kardiomonitory muszą mieć możliwość integracji z systemami zewnętrznymi </w:t>
            </w: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br/>
              <w:t>i  wspierać standard DICOM 3.0 i HL7 2.3.1 lub 2.5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4F" w:rsidRPr="001F1C24" w:rsidRDefault="00515A4F" w:rsidP="00515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4F" w:rsidRPr="001F1C24" w:rsidRDefault="00515A4F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Praca w sieci centralnego monitorowania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Możliwość pracy w sieci centralnego monitorowania, zgodnej ze standardem Ethernet. Możliwość rozbudowy o bezprzewodowe połączenie z siecią monitorowania, zgodnie ze standardem przynajmniej IEEE802.11a i/lub b/g z zabezpieczeniami na poziomie nie gorszym niż WPA2-PSK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Monitory umożliwiają zdalny podgląd ekranu innego kardiomonitora pracującego w sieci centralnego monitorowania.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Drukowanie  krzywych, raportów, na podłączonej do sieci centralnego monitorowania tradycyjnej drukarce laserowej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ind w:hanging="17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Przeglądy techniczne  (należy podać częstotliwość przeglądów w przypadku wymaganych przeglądów technicznych  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Podać/opisać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ind w:hanging="17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DTR w języku polskim i angielskim  w formie pisemnej i elektronicznej(PDF)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TAK (wraz z dostawą urządzenia)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1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ind w:hanging="17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Autoryzacja producenta na sprzedaż i serwis urządzeń w Polsce w formie pisemnej i elektronicznej (PDF) na podstawie ustawy z dnia 20 maja 2010 r. o wyrobach medycznych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TAK/PRZEDSTAWIĆ DOKUMENT AUTORYZACJI (wraz z dostawą urządzenia)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50A9F" w:rsidRPr="001F1C24" w:rsidTr="00FA497E">
        <w:trPr>
          <w:gridAfter w:val="5"/>
          <w:wAfter w:w="6411" w:type="dxa"/>
          <w:trHeight w:val="2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pStyle w:val="Akapitzlist"/>
              <w:numPr>
                <w:ilvl w:val="0"/>
                <w:numId w:val="2"/>
              </w:numPr>
              <w:ind w:hanging="17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46C" w:rsidRPr="001F1C24" w:rsidRDefault="0026446C" w:rsidP="00F3519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Wykaz autoryzowanych przedstawicieli serwisowych 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6C" w:rsidRPr="001F1C24" w:rsidRDefault="0026446C" w:rsidP="00F351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F1C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Podać/opisać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6C" w:rsidRPr="001F1C24" w:rsidRDefault="0026446C" w:rsidP="00F3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1A41DC" w:rsidRPr="00E70F4A" w:rsidRDefault="001A41DC" w:rsidP="001A41DC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8240EC" w:rsidRPr="00750A9F" w:rsidRDefault="008240EC">
      <w:pPr>
        <w:rPr>
          <w:color w:val="000000" w:themeColor="text1"/>
        </w:rPr>
      </w:pPr>
    </w:p>
    <w:p w:rsidR="007C4323" w:rsidRPr="00750A9F" w:rsidRDefault="007C4323">
      <w:pPr>
        <w:rPr>
          <w:color w:val="000000" w:themeColor="text1"/>
        </w:rPr>
      </w:pPr>
    </w:p>
    <w:p w:rsidR="001A41DC" w:rsidRPr="002F10F3" w:rsidRDefault="001A41DC" w:rsidP="001A4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2F10F3">
        <w:rPr>
          <w:rFonts w:ascii="Times New Roman" w:hAnsi="Times New Roman"/>
          <w:b/>
          <w:sz w:val="24"/>
          <w:szCs w:val="24"/>
        </w:rPr>
        <w:t xml:space="preserve">Zestawienie parametrów ocenianych  </w:t>
      </w:r>
    </w:p>
    <w:p w:rsidR="00EB6B6C" w:rsidRPr="00750A9F" w:rsidRDefault="00EB6B6C" w:rsidP="00EB6B6C">
      <w:pPr>
        <w:pStyle w:val="Standard"/>
        <w:rPr>
          <w:color w:val="000000" w:themeColor="text1"/>
        </w:rPr>
      </w:pPr>
    </w:p>
    <w:tbl>
      <w:tblPr>
        <w:tblW w:w="1360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1134"/>
        <w:gridCol w:w="1843"/>
        <w:gridCol w:w="2126"/>
        <w:gridCol w:w="3118"/>
      </w:tblGrid>
      <w:tr w:rsidR="00750A9F" w:rsidRPr="00750A9F" w:rsidTr="00FB3128">
        <w:trPr>
          <w:trHeight w:val="122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Parametry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WYMOGI</w:t>
            </w:r>
          </w:p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ODPOWIEDŹ WYKONAWCY</w:t>
            </w:r>
          </w:p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Parametry oferowane</w:t>
            </w:r>
          </w:p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przez WYKONAWCĘ</w:t>
            </w:r>
          </w:p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(opisać)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Punktacja</w:t>
            </w:r>
          </w:p>
        </w:tc>
      </w:tr>
      <w:tr w:rsidR="00750A9F" w:rsidRPr="00750A9F" w:rsidTr="00DB4A3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0E3" w:rsidRPr="00750A9F" w:rsidRDefault="002720E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 komplecie pilot do zdalnej obsługi: do każdego Monitora </w:t>
            </w:r>
            <w:r w:rsidR="00EC4112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stacjonarnego </w:t>
            </w:r>
          </w:p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TAK - </w:t>
            </w:r>
            <w:r w:rsidR="00220078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pkt.</w:t>
            </w:r>
          </w:p>
          <w:p w:rsidR="00EB6B6C" w:rsidRPr="00750A9F" w:rsidRDefault="00EB6B6C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NIE – 1pkt.</w:t>
            </w:r>
          </w:p>
        </w:tc>
      </w:tr>
      <w:tr w:rsidR="00750A9F" w:rsidRPr="00750A9F" w:rsidTr="00DB4A3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C7A" w:rsidRPr="00750A9F" w:rsidRDefault="000F1C7A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Element / moduł / transportowy wyposażony we 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wbudowany ekran o przekątnej przynajmniej 6,1”</w:t>
            </w:r>
          </w:p>
          <w:p w:rsidR="000F1C7A" w:rsidRPr="00750A9F" w:rsidRDefault="000F1C7A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0F1C7A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C7A" w:rsidRPr="00750A9F" w:rsidRDefault="000F1C7A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Ekran &gt;6,1” – 1 pkt</w:t>
            </w:r>
          </w:p>
          <w:p w:rsidR="000F1C7A" w:rsidRPr="00750A9F" w:rsidRDefault="000F1C7A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Ekran &gt;7,0” – </w:t>
            </w:r>
            <w:r w:rsidR="00220078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:rsidR="00EB6B6C" w:rsidRPr="00750A9F" w:rsidRDefault="00EB6B6C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0A9F" w:rsidRPr="00750A9F" w:rsidTr="00DB4A3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0F1C7A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Element / moduł / transportowy wyposażony we wbudowany ekran o przekątnej przynajmniej 6,1”</w:t>
            </w:r>
            <w:r w:rsidR="00E205F3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Ekran z czujnikiem oświetlenia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0F1C7A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C7A" w:rsidRPr="00750A9F" w:rsidRDefault="000F1C7A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Nie -1pkt.</w:t>
            </w:r>
          </w:p>
          <w:p w:rsidR="00EB6B6C" w:rsidRPr="00750A9F" w:rsidRDefault="000F1C7A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Ekran z czujnikiem oświetlenia – 5 pkt</w:t>
            </w:r>
          </w:p>
        </w:tc>
      </w:tr>
      <w:tr w:rsidR="00750A9F" w:rsidRPr="00750A9F" w:rsidTr="00DB4A3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205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Element (moduł) transportowy umożliwiający jednoczesną prezentację przynajmniej 3 krzywych dynamicznych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12E4B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82" w:rsidRPr="00750A9F" w:rsidRDefault="007C2882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Wyświetlanie &gt;3 krzywych – 1 pkt</w:t>
            </w:r>
          </w:p>
          <w:p w:rsidR="00EB6B6C" w:rsidRPr="00750A9F" w:rsidRDefault="007C2882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Wyświetlanie &gt;4 krzywych – 5 pkt</w:t>
            </w:r>
          </w:p>
        </w:tc>
      </w:tr>
      <w:tr w:rsidR="00750A9F" w:rsidRPr="00750A9F" w:rsidTr="00DB4A3D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Konfiguracja i przynajmniej 2 widoków ekranu elementu (modułu) monitora transportowego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B6C" w:rsidRPr="00750A9F" w:rsidRDefault="00EB6B6C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widoków ekranów – 1 pkt</w:t>
            </w:r>
          </w:p>
          <w:p w:rsidR="008326F3" w:rsidRPr="00750A9F" w:rsidRDefault="00B4132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3-</w:t>
            </w:r>
            <w:r w:rsidR="008326F3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widoków ekranów –</w:t>
            </w:r>
            <w:r w:rsidR="00220078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26F3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:rsidR="00EB6B6C" w:rsidRPr="00750A9F" w:rsidRDefault="008326F3" w:rsidP="00220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&gt;10 widoków ekranów – </w:t>
            </w:r>
            <w:r w:rsidR="00220078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750A9F" w:rsidRPr="00750A9F" w:rsidTr="00DB4A3D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F2598B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Element (moduł) transportowy przystosowany do warunków transportowych, odporny na zachlapanie wodą nie gorsza niż IPX1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5B1E17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E17" w:rsidRPr="00750A9F" w:rsidRDefault="005B1E17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IPX1-1pkt</w:t>
            </w:r>
          </w:p>
          <w:p w:rsidR="005B1E17" w:rsidRPr="00750A9F" w:rsidRDefault="005B1E17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IP22 – </w:t>
            </w:r>
            <w:r w:rsidR="00220078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  <w:p w:rsidR="008326F3" w:rsidRPr="00750A9F" w:rsidRDefault="005B1E17" w:rsidP="00220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&gt;IP22 – </w:t>
            </w:r>
            <w:r w:rsidR="00220078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750A9F" w:rsidRPr="00750A9F" w:rsidTr="00DB4A3D">
        <w:trPr>
          <w:trHeight w:val="239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F325AB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Algorytm </w:t>
            </w:r>
            <w:proofErr w:type="spellStart"/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Masimo</w:t>
            </w:r>
            <w:proofErr w:type="spellEnd"/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z możliwością rozbudowy o pomiary nieinwazyjnej hemoglobiny</w:t>
            </w:r>
            <w:r w:rsidR="0044038F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2E89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na </w:t>
            </w:r>
            <w:r w:rsidR="0044038F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dzień 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038F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składania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F325AB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AB" w:rsidRPr="00750A9F" w:rsidRDefault="00F325AB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F325AB" w:rsidRPr="00750A9F" w:rsidRDefault="00F325AB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 pkt</w:t>
            </w:r>
          </w:p>
        </w:tc>
      </w:tr>
      <w:tr w:rsidR="00750A9F" w:rsidRPr="00750A9F" w:rsidTr="00DB4A3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946807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Pomiar PVI w każdym kardiomonitorze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946807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07" w:rsidRPr="00750A9F" w:rsidRDefault="00946807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8326F3" w:rsidRPr="00750A9F" w:rsidRDefault="00946807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750A9F" w:rsidRPr="00750A9F" w:rsidTr="00DB4A3D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946807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Zaoferowanie pomiaru z 4 kanałów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946807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07" w:rsidRPr="00750A9F" w:rsidRDefault="00946807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8326F3" w:rsidRPr="00750A9F" w:rsidRDefault="00946807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750A9F" w:rsidRPr="00750A9F" w:rsidTr="00DB4A3D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946807" w:rsidP="001C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Zdalny pomiarów NIBP z centrali i wyboru interwałów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946807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07" w:rsidRPr="00750A9F" w:rsidRDefault="00946807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8326F3" w:rsidRPr="00750A9F" w:rsidRDefault="00946807" w:rsidP="00220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20078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750A9F" w:rsidRPr="00750A9F" w:rsidTr="00DB4A3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07" w:rsidRPr="00750A9F" w:rsidRDefault="00946807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Możliwość rozbudowy dodatkowo o </w:t>
            </w:r>
            <w:proofErr w:type="spellStart"/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poamir</w:t>
            </w:r>
            <w:proofErr w:type="spellEnd"/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RRa</w:t>
            </w:r>
            <w:proofErr w:type="spellEnd"/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dzień  składania ofert</w:t>
            </w:r>
          </w:p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946807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6F3" w:rsidRPr="00750A9F" w:rsidRDefault="008326F3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807" w:rsidRPr="00750A9F" w:rsidRDefault="00946807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8326F3" w:rsidRPr="00750A9F" w:rsidRDefault="00946807" w:rsidP="00220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20078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750A9F" w:rsidRPr="00750A9F" w:rsidTr="00DB4A3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Możliwość pomiaru i jednoczesnej prezentacji na ekranie głównym kardiomonitora parametrów PPV i SPV automatycznie, z wybranego kanału ciśnienia.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750A9F" w:rsidRPr="00750A9F" w:rsidTr="00DB4A3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2811E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Agorytm</w:t>
            </w:r>
            <w:proofErr w:type="spellEnd"/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pomiarowy NIBP wykorzystuje dwutubowy systemem wężyków i mankietów, 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FB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750A9F" w:rsidRPr="00750A9F" w:rsidTr="00DB4A3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2811EC">
            <w:pPr>
              <w:pStyle w:val="Standard"/>
              <w:numPr>
                <w:ilvl w:val="0"/>
                <w:numId w:val="12"/>
              </w:numPr>
              <w:ind w:right="67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>Moduły pomiarowe podłączane do monitora transportowego cyfrowe, w medycznym standardzie USB: możliwość podłączenia dowolnego modułu do dowolnie wybranego portu USB w monitorze transportowym, podłączenie modułu zapewnia automatyczne rozpoczęcie pomiaru, możliwość zdalnej weryfikacji (np. przez serwis) jakie moduły pomiarowe zostały podłączone do monitora transportowego (min. rodzaj modułu, numer seryjny)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DB4A3D" w:rsidRPr="00750A9F" w:rsidRDefault="00DB4A3D" w:rsidP="00124C09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-</w:t>
            </w:r>
            <w:r w:rsidR="00124C09"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5</w:t>
            </w: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 pkt</w:t>
            </w:r>
          </w:p>
        </w:tc>
      </w:tr>
      <w:tr w:rsidR="00750A9F" w:rsidRPr="00750A9F" w:rsidTr="0053415C">
        <w:trPr>
          <w:trHeight w:val="2492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2811EC">
            <w:pPr>
              <w:pStyle w:val="Standard"/>
              <w:numPr>
                <w:ilvl w:val="0"/>
                <w:numId w:val="12"/>
              </w:numPr>
              <w:ind w:right="67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3D" w:rsidRPr="00750A9F" w:rsidRDefault="00DB4A3D" w:rsidP="0053415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 xml:space="preserve">Pomiar zwiotczenia mięśni przez monitorowanie transmisji nerwowo-mięśniowej NMT. Pomiar realizowany metodą EMG z wykorzystaniem </w:t>
            </w:r>
            <w:proofErr w:type="spellStart"/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>elektrosensora</w:t>
            </w:r>
            <w:proofErr w:type="spellEnd"/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>. Pomiar metodą nie wymagającą detekcji ruchu mięśni na skutek stymulacji bodźcem elektrycznym, możliwość wykorzystania modułu do lokalizacji nerwu do blokady regionalnej, sygnalizacja dźwiękowa impulsów stymulacji oraz ustępowania blokady</w:t>
            </w:r>
            <w:r w:rsidR="0053415C" w:rsidRPr="00750A9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 pkt</w:t>
            </w:r>
          </w:p>
          <w:p w:rsidR="00DB4A3D" w:rsidRPr="00750A9F" w:rsidRDefault="00DB4A3D" w:rsidP="00DB4A3D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Tak 10 pkt</w:t>
            </w:r>
          </w:p>
        </w:tc>
      </w:tr>
      <w:tr w:rsidR="00750A9F" w:rsidRPr="00750A9F" w:rsidTr="00DB4A3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2811EC">
            <w:pPr>
              <w:pStyle w:val="Standard"/>
              <w:numPr>
                <w:ilvl w:val="0"/>
                <w:numId w:val="12"/>
              </w:numPr>
              <w:ind w:right="67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 xml:space="preserve">Możliwość rozbudowy dzień składania oferty  o pomiar zapotrzebowania kalorycznego pacjenta metodą kalorymetrii pośredniej (zużycie tlenu i produkcja CO2) przy pomocy czujnika niewymagającego okresowej wymiany, wraz z obliczaniem parametrów wymiany gazowej RQ i EE. Pomiar realizowany z wykorzystaniem modułu oferowanego systemu monitorowania, przenoszonego pomiędzy stanowiskami, zapewniającego wyświetlanie monitorowanych parametrów na ekranie monitora i pełną obsługę funkcji monitorowania i alarmowania za </w:t>
            </w:r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pośrednictwem ekranu monitora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DB4A3D" w:rsidRPr="00750A9F" w:rsidRDefault="00DB4A3D" w:rsidP="00554C9F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Tak</w:t>
            </w:r>
            <w:r w:rsidR="003A170A"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-</w:t>
            </w: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 </w:t>
            </w:r>
            <w:r w:rsidR="00554C9F"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5</w:t>
            </w: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 pkt</w:t>
            </w:r>
          </w:p>
        </w:tc>
      </w:tr>
      <w:tr w:rsidR="00750A9F" w:rsidRPr="00750A9F" w:rsidTr="00DB4A3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2811EC">
            <w:pPr>
              <w:pStyle w:val="Standard"/>
              <w:numPr>
                <w:ilvl w:val="0"/>
                <w:numId w:val="12"/>
              </w:numPr>
              <w:ind w:right="67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 xml:space="preserve">Możliwość rozbudowy dzień składania oferty    o monitorowanie poziomu analgezji metodą analizy reakcji hemodynamicznej pacjenta na bodźce </w:t>
            </w:r>
            <w:proofErr w:type="spellStart"/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>nocyceptywne</w:t>
            </w:r>
            <w:proofErr w:type="spellEnd"/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 xml:space="preserve"> i leki przeciwbólowe przy pomocy czujnika SpO2, bez konieczność stosowania dodatkowych modułów.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DB4A3D" w:rsidRPr="00750A9F" w:rsidRDefault="00DB4A3D" w:rsidP="00DB4A3D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-</w:t>
            </w: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10 pkt</w:t>
            </w:r>
          </w:p>
        </w:tc>
      </w:tr>
      <w:tr w:rsidR="00DB4A3D" w:rsidRPr="00750A9F" w:rsidTr="00DB4A3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2811EC">
            <w:pPr>
              <w:pStyle w:val="Standard"/>
              <w:numPr>
                <w:ilvl w:val="0"/>
                <w:numId w:val="12"/>
              </w:numPr>
              <w:ind w:right="67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5C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 xml:space="preserve">Centrala w formie komputera typu </w:t>
            </w:r>
            <w:proofErr w:type="spellStart"/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>All</w:t>
            </w:r>
            <w:proofErr w:type="spellEnd"/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>-in-One, wbudowanego w ekran dotykowy klasy medycznej</w:t>
            </w:r>
            <w:r w:rsidR="0053415C" w:rsidRPr="00750A9F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DB4A3D" w:rsidRPr="00750A9F" w:rsidRDefault="0053415C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hAnsi="Times New Roman"/>
                <w:color w:val="000000" w:themeColor="text1"/>
                <w:sz w:val="20"/>
              </w:rPr>
              <w:t xml:space="preserve"> Kardiomonitory i centrala jednego producenta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EB6B6C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3D" w:rsidRPr="00750A9F" w:rsidRDefault="00DB4A3D" w:rsidP="00DB4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="003A170A"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50A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pkt</w:t>
            </w:r>
          </w:p>
          <w:p w:rsidR="00DB4A3D" w:rsidRPr="00750A9F" w:rsidRDefault="00DB4A3D" w:rsidP="00DB4A3D">
            <w:pPr>
              <w:pStyle w:val="Standard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Tak </w:t>
            </w:r>
            <w:r w:rsidR="003A170A"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-</w:t>
            </w:r>
            <w:r w:rsidRPr="00750A9F">
              <w:rPr>
                <w:rFonts w:ascii="Times New Roman" w:eastAsia="Calibri" w:hAnsi="Times New Roman"/>
                <w:color w:val="000000" w:themeColor="text1"/>
                <w:sz w:val="20"/>
              </w:rPr>
              <w:t>10 pkt</w:t>
            </w:r>
          </w:p>
        </w:tc>
      </w:tr>
    </w:tbl>
    <w:p w:rsidR="001A41DC" w:rsidRPr="00E70F4A" w:rsidRDefault="001A41DC" w:rsidP="001A41DC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1A41DC" w:rsidRDefault="001A41DC" w:rsidP="00F95894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1A41DC" w:rsidRDefault="001A41DC" w:rsidP="00F95894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1A41DC" w:rsidRPr="001A41DC" w:rsidRDefault="001A41DC" w:rsidP="001A41D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  <w:r w:rsidRPr="001A41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zamówienia obejmuje: zakup i dostawę oraz montaż, uruchomienie i przeszkolenie personelu.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lang w:eastAsia="pl-PL"/>
        </w:rPr>
      </w:pP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lang w:eastAsia="pl-PL"/>
        </w:rPr>
      </w:pPr>
      <w:r w:rsidRPr="001A41DC">
        <w:rPr>
          <w:rFonts w:ascii="Times New Roman" w:eastAsia="Times New Roman" w:hAnsi="Times New Roman" w:cs="Times New Roman"/>
          <w:color w:val="0000FF"/>
          <w:sz w:val="20"/>
          <w:lang w:eastAsia="pl-PL"/>
        </w:rPr>
        <w:t xml:space="preserve">Uwaga! </w:t>
      </w:r>
    </w:p>
    <w:p w:rsidR="001A41DC" w:rsidRPr="001A41DC" w:rsidRDefault="001A41DC" w:rsidP="001A41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1A41DC">
        <w:rPr>
          <w:rFonts w:ascii="Times New Roman" w:eastAsia="Times New Roman" w:hAnsi="Times New Roman" w:cs="Times New Roman"/>
          <w:b/>
          <w:bCs/>
          <w:iCs/>
          <w:sz w:val="20"/>
          <w:lang w:eastAsia="pl-PL"/>
        </w:rPr>
        <w:t>W kolumnie „</w:t>
      </w:r>
      <w:r w:rsidRPr="001A41D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WYMOGI (warunki/parametry graniczne):</w:t>
      </w:r>
      <w:r w:rsidRPr="001A41DC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</w:p>
    <w:p w:rsidR="001A41DC" w:rsidRPr="001A41DC" w:rsidRDefault="001A41DC" w:rsidP="001A41D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1A41DC">
        <w:rPr>
          <w:rFonts w:ascii="Times New Roman" w:eastAsia="Times New Roman" w:hAnsi="Times New Roman" w:cs="Times New Roman"/>
          <w:sz w:val="20"/>
          <w:lang w:eastAsia="pl-PL"/>
        </w:rPr>
        <w:t xml:space="preserve">TAK (lub podana wartość graniczna) - oznacza bezwzględny wymóg. 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1A41DC">
        <w:rPr>
          <w:rFonts w:ascii="Times New Roman" w:eastAsia="Times New Roman" w:hAnsi="Times New Roman" w:cs="Times New Roman"/>
          <w:sz w:val="20"/>
          <w:lang w:eastAsia="ar-SA"/>
        </w:rPr>
        <w:t>Wykonawca zobowiązany jest do potwierdzenia jej w rubryce „</w:t>
      </w:r>
      <w:r w:rsidRPr="001A41DC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ODPOWIEDŹ WYKONAWCY:</w:t>
      </w:r>
      <w:r w:rsidRPr="001A41DC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  <w:r w:rsidRPr="001A41DC">
        <w:rPr>
          <w:rFonts w:ascii="Times New Roman" w:eastAsia="Times New Roman" w:hAnsi="Times New Roman" w:cs="Times New Roman"/>
          <w:b/>
          <w:sz w:val="20"/>
          <w:lang w:eastAsia="pl-PL"/>
        </w:rPr>
        <w:t>TAK/NIE</w:t>
      </w:r>
      <w:r w:rsidRPr="001A41DC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  <w:r w:rsidRPr="001A41DC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(parametry w oferowanej aparaturze - </w:t>
      </w:r>
      <w:r w:rsidRPr="001A41DC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opisać)”. </w:t>
      </w:r>
      <w:r w:rsidRPr="001A41DC">
        <w:rPr>
          <w:rFonts w:ascii="Times New Roman" w:eastAsia="Times New Roman" w:hAnsi="Times New Roman" w:cs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parametru technicznego, będącego zarazem parametrem ocenianym - wymaga się potwierdzenia spełnienia warunku słowem „TAK” (lub „NIE”) oraz podania oferowanej wartości parametru (należy opisać). Wartość poszczególnego parametru zostanie oceniona w sposób szczegółowo podany w tabeli.</w:t>
      </w:r>
    </w:p>
    <w:p w:rsidR="001A41DC" w:rsidRPr="001A41DC" w:rsidRDefault="001A41DC" w:rsidP="001A41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A41DC" w:rsidRPr="001A41DC" w:rsidRDefault="001A41DC" w:rsidP="001A41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Suma punktów za parametry (techniczne) oceniane zostanie obliczona na podstawie wzoru</w:t>
      </w: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1A41DC" w:rsidRPr="001A41DC" w:rsidRDefault="001A41DC" w:rsidP="001A41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A41DC" w:rsidRPr="001A41DC" w:rsidRDefault="001A41DC" w:rsidP="001A41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Oferta badana (uzyskane punkty za parametry oceniane) x kryterium (50)</w:t>
      </w:r>
    </w:p>
    <w:p w:rsidR="001A41DC" w:rsidRPr="001A41DC" w:rsidRDefault="005815CB" w:rsidP="001A41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noProof/>
        </w:rPr>
        <w:pict>
          <v:line id="Łącznik prostoliniowy 2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2pt,4.95pt" to="46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q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DKbz+aTGdSRDLYYF0OgNta9Z6oD&#10;2hbqDLS9drjAh3vrPBFcDC7+Wqo1FyLUX0jUl9F8kk1CgIWUqTd6N2t220oYdMC+g8IXsgLLrZtR&#10;e0kDWMswXV32DnNx3sPjQno8SAXoXHbnFvk6T+ar2WqWj/JsuhrlSV2P3q2rfDRdp28n9Zu6qur0&#10;m6eW5kXLKWXSsxvaNc3/rh0ug3NutGvDXmWIX6IHvYDs8A+kQy19+c6NsFX0tDFDjaFDg/NlmvwI&#10;3J5hfzvzy18AAAD//wMAUEsDBBQABgAIAAAAIQAaOsM12wAAAAcBAAAPAAAAZHJzL2Rvd25yZXYu&#10;eG1sTI5NT8MwEETvSPwHa5G4VNRuKIiEOBUCcuPSL/W6jZckIl6nsdsGfj2GCxxHM3rz8sVoO3Gi&#10;wbeONcymCgRx5UzLtYbNurx5AOEDssHOMWn4JA+L4vIix8y4My/ptAq1iBD2GWpoQugzKX3VkEU/&#10;dT1x7N7dYDHEONTSDHiOcNvJRKl7abHl+NBgT88NVR+ro9Xgyy0dyq9JNVG729pRcnh5e0Wtr6/G&#10;p0cQgcbwN4Yf/agORXTauyMbLzoN8zs1j1MNaQoi9mkyS0Dsf7Mscvnfv/gGAAD//wMAUEsBAi0A&#10;FAAGAAgAAAAhALaDOJL+AAAA4QEAABMAAAAAAAAAAAAAAAAAAAAAAFtDb250ZW50X1R5cGVzXS54&#10;bWxQSwECLQAUAAYACAAAACEAOP0h/9YAAACUAQAACwAAAAAAAAAAAAAAAAAvAQAAX3JlbHMvLnJl&#10;bHNQSwECLQAUAAYACAAAACEAKIARqikCAAA7BAAADgAAAAAAAAAAAAAAAAAuAgAAZHJzL2Uyb0Rv&#10;Yy54bWxQSwECLQAUAAYACAAAACEAGjrDNdsAAAAHAQAADwAAAAAAAAAAAAAAAACDBAAAZHJzL2Rv&#10;d25yZXYueG1sUEsFBgAAAAAEAAQA8wAAAIsFAAAAAA==&#10;"/>
        </w:pict>
      </w:r>
      <w:r w:rsidR="001A41DC"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Ocena parametrów technicznych (50%)  =                                              </w:t>
      </w:r>
      <w:r w:rsidR="001A41DC"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</w:t>
      </w:r>
    </w:p>
    <w:p w:rsidR="001A41DC" w:rsidRPr="001A41DC" w:rsidRDefault="001A41DC" w:rsidP="001A41D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Oferta z największą liczbą punktów (za parametry oceniane)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1A41DC" w:rsidRPr="001A41DC" w:rsidRDefault="001A41DC" w:rsidP="001A41DC">
      <w:pPr>
        <w:tabs>
          <w:tab w:val="left" w:pos="708"/>
          <w:tab w:val="center" w:pos="4536"/>
          <w:tab w:val="right" w:pos="9072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A41DC" w:rsidRPr="001A41DC" w:rsidRDefault="001A41DC" w:rsidP="001A41D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41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Oferowane urządzenie musi być fabrycznie nowe (rok produkcji: 2019 r.).</w:t>
      </w: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Oświadczamy, iż oferowane w postępowaniu przetargowym urządzenie jest kompletne i będzie (po zainstalowaniu) gotowe do </w:t>
      </w: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eksploatacji </w:t>
      </w:r>
      <w:r w:rsidRPr="001A41D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bez żadnych </w:t>
      </w:r>
      <w:r w:rsidRPr="001A41D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dodatkowych </w:t>
      </w:r>
      <w:r w:rsidRPr="001A41D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zakupów i inwestycji (ze strony Zamawiającego). </w:t>
      </w: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Zamawiający zastrzega sobie prawo sprawdzenia wiarygodności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1A41DC" w:rsidRPr="001A41DC" w:rsidRDefault="001A41DC" w:rsidP="001A41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posiadamy wszystkie (wymagane przepisami prawa) aktualne dokumenty potwierdzające dopuszczenie oferowanego urządzenia do obrotu i eksploatacji na terytorium RP.</w:t>
      </w:r>
    </w:p>
    <w:p w:rsidR="001A41DC" w:rsidRPr="001A41DC" w:rsidRDefault="001A41DC" w:rsidP="001A4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4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Dostawca udziela Zamawiającemu 24-miesięcznej gwarancji (na dostarczone i uruchomione urządzenie/a).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Dostawca (w okresie gwarancji) nie wykona obowiązku bezpłatnego przeglądu w siedzibie Zamawiającego, Zamawiający nie traci gwarancji na urządzenie.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obejmuje bezpłatne: części (pakiety serwisowe), ich wymianę, przeglądy według wskazań producenta.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1A41DC" w:rsidRPr="001A41DC" w:rsidRDefault="001A41DC" w:rsidP="001A4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1A41DC">
        <w:rPr>
          <w:rFonts w:ascii="Times New Roman" w:eastAsia="Times New Roman" w:hAnsi="Times New Roman" w:cs="Times New Roman"/>
          <w:b/>
          <w:color w:val="00B0F0"/>
          <w:spacing w:val="-6"/>
          <w:sz w:val="24"/>
          <w:szCs w:val="24"/>
          <w:lang w:eastAsia="pl-PL"/>
        </w:rPr>
        <w:t xml:space="preserve">Termin realizacji zamówienia:  </w:t>
      </w:r>
      <w:r w:rsidRPr="001A41D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w nieprzekraczalnym terminie do 6 tygodni (licząc od daty zawarcia umowy). </w:t>
      </w: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Stosownie do treści art. 91 ust. 3a </w:t>
      </w:r>
      <w:proofErr w:type="spellStart"/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t xml:space="preserve">Brak w/w informacji (oświadczenia) traktowany będzie przez Zamawiającego, że sytuacja taka nie ma miejsca.  </w:t>
      </w: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Informujemy, że Zamawiający </w:t>
      </w:r>
      <w:r w:rsidRPr="001A41D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żąda również wskazania</w:t>
      </w: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przez Wykonawcę (w treści złożonego wraz z ofertą oświadczenia z art. 25a </w:t>
      </w:r>
      <w:proofErr w:type="spellStart"/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Pr="001A41D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części zamówienia</w:t>
      </w:r>
      <w:r w:rsidRPr="001A41DC">
        <w:rPr>
          <w:rFonts w:ascii="Times New Roman" w:eastAsia="Times New Roman" w:hAnsi="Times New Roman" w:cs="Times New Roman"/>
          <w:sz w:val="20"/>
          <w:szCs w:val="20"/>
          <w:lang w:eastAsia="zh-CN"/>
        </w:rPr>
        <w:t>, których wykonanie zamierza powierzyć Podwykonawcom i podania przez Wykonawcę firm Podwykonawców</w:t>
      </w:r>
      <w:r w:rsidRPr="001A41DC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</w:p>
    <w:p w:rsidR="001A41DC" w:rsidRPr="001A41DC" w:rsidRDefault="001A41DC" w:rsidP="001A41DC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u w:val="single"/>
        </w:rPr>
      </w:pPr>
    </w:p>
    <w:p w:rsidR="001A41DC" w:rsidRPr="001A41DC" w:rsidRDefault="001A41DC" w:rsidP="001A41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highlight w:val="yellow"/>
          <w:u w:val="single"/>
        </w:rPr>
      </w:pPr>
      <w:r w:rsidRPr="001A41DC">
        <w:rPr>
          <w:rFonts w:ascii="Times New Roman" w:eastAsia="Calibri" w:hAnsi="Times New Roman" w:cs="Times New Roman"/>
          <w:b/>
          <w:i/>
          <w:color w:val="FF0000"/>
          <w:highlight w:val="yellow"/>
          <w:u w:val="single"/>
        </w:rPr>
        <w:t>Oświadczenie wymagane od Wykonawcy w zakresie wypełnienia obowiązków informacyjnych przewidzianych w art. 13 lub art. 14 RODO:</w:t>
      </w:r>
    </w:p>
    <w:p w:rsidR="001A41DC" w:rsidRPr="001A41DC" w:rsidRDefault="001A41DC" w:rsidP="001A41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</w:pPr>
    </w:p>
    <w:p w:rsidR="001A41DC" w:rsidRPr="001A41DC" w:rsidRDefault="001A41DC" w:rsidP="001A41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highlight w:val="yellow"/>
          <w:lang w:eastAsia="pl-PL"/>
        </w:rPr>
      </w:pPr>
      <w:r w:rsidRPr="001A41DC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>Niniejszym oświadczam, że wypełniłem obowiązki informacyjne przewidziane w art. 13 lub art. 14 RODO</w:t>
      </w:r>
      <w:r w:rsidRPr="001A41DC">
        <w:rPr>
          <w:rFonts w:ascii="Times New Roman" w:eastAsia="Calibri" w:hAnsi="Times New Roman" w:cs="Times New Roman"/>
          <w:b/>
          <w:i/>
          <w:color w:val="FF0000"/>
          <w:highlight w:val="yellow"/>
          <w:vertAlign w:val="superscript"/>
          <w:lang w:eastAsia="pl-PL"/>
        </w:rPr>
        <w:t>1)</w:t>
      </w:r>
      <w:r w:rsidRPr="001A41DC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 xml:space="preserve"> wobec osób fizycznych, </w:t>
      </w:r>
      <w:r w:rsidRPr="001A41DC">
        <w:rPr>
          <w:rFonts w:ascii="Times New Roman" w:eastAsia="Calibri" w:hAnsi="Times New Roman" w:cs="Times New Roman"/>
          <w:i/>
          <w:highlight w:val="yellow"/>
          <w:lang w:eastAsia="pl-PL"/>
        </w:rPr>
        <w:t>od których dane osobowe bezpośrednio lub pośrednio pozyskałem</w:t>
      </w:r>
      <w:r w:rsidRPr="001A41DC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 xml:space="preserve"> w celu ubiegania się o udzielenie zamówienia publicznego w niniejszym postępowaniu</w:t>
      </w:r>
      <w:r w:rsidRPr="001A41DC">
        <w:rPr>
          <w:rFonts w:ascii="Times New Roman" w:eastAsia="Calibri" w:hAnsi="Times New Roman" w:cs="Times New Roman"/>
          <w:i/>
          <w:highlight w:val="yellow"/>
          <w:lang w:eastAsia="pl-PL"/>
        </w:rPr>
        <w:t>.</w:t>
      </w:r>
      <w:r w:rsidRPr="001A41DC">
        <w:rPr>
          <w:rFonts w:ascii="Times New Roman" w:eastAsia="Calibri" w:hAnsi="Times New Roman" w:cs="Times New Roman"/>
          <w:b/>
          <w:i/>
          <w:color w:val="FF0000"/>
          <w:highlight w:val="yellow"/>
          <w:lang w:eastAsia="pl-PL"/>
        </w:rPr>
        <w:t>*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</w:pPr>
      <w:r w:rsidRPr="001A41DC">
        <w:rPr>
          <w:rFonts w:ascii="Times New Roman" w:eastAsia="Calibri" w:hAnsi="Times New Roman" w:cs="Times New Roman"/>
          <w:i/>
          <w:color w:val="000000"/>
          <w:highlight w:val="yellow"/>
          <w:lang w:eastAsia="pl-PL"/>
        </w:rPr>
        <w:t>______________________________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</w:rPr>
      </w:pPr>
      <w:r w:rsidRPr="001A41DC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highlight w:val="yellow"/>
          <w:vertAlign w:val="superscript"/>
        </w:rPr>
        <w:t>1)</w:t>
      </w:r>
      <w:r w:rsidRPr="001A41DC">
        <w:rPr>
          <w:rFonts w:ascii="Times New Roman" w:eastAsia="Calibri" w:hAnsi="Times New Roman" w:cs="Times New Roman"/>
          <w:i/>
          <w:color w:val="000000"/>
          <w:sz w:val="18"/>
          <w:szCs w:val="18"/>
          <w:highlight w:val="yellow"/>
          <w:vertAlign w:val="superscript"/>
        </w:rPr>
        <w:t xml:space="preserve"> </w:t>
      </w:r>
      <w:r w:rsidRPr="001A41DC">
        <w:rPr>
          <w:rFonts w:ascii="Times New Roman" w:eastAsia="Calibri" w:hAnsi="Times New Roman" w:cs="Times New Roman"/>
          <w:i/>
          <w:sz w:val="18"/>
          <w:szCs w:val="18"/>
          <w:highlight w:val="yell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1A41DC" w:rsidRPr="001A41DC" w:rsidRDefault="001A41DC" w:rsidP="001A41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</w:rPr>
      </w:pPr>
    </w:p>
    <w:p w:rsidR="001A41DC" w:rsidRPr="001A41DC" w:rsidRDefault="001A41DC" w:rsidP="001A41DC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pl-PL"/>
        </w:rPr>
      </w:pPr>
      <w:r w:rsidRPr="001A41DC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highlight w:val="yellow"/>
          <w:lang w:eastAsia="pl-PL"/>
        </w:rPr>
        <w:t>*</w:t>
      </w:r>
      <w:r w:rsidRPr="001A41DC">
        <w:rPr>
          <w:rFonts w:ascii="Times New Roman" w:eastAsia="Calibri" w:hAnsi="Times New Roman" w:cs="Times New Roman"/>
          <w:i/>
          <w:color w:val="000000"/>
          <w:sz w:val="18"/>
          <w:szCs w:val="18"/>
          <w:highlight w:val="yellow"/>
          <w:lang w:eastAsia="pl-PL"/>
        </w:rPr>
        <w:t xml:space="preserve"> W przypadku gdy Wykonawca </w:t>
      </w:r>
      <w:r w:rsidRPr="001A41DC"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A41DC" w:rsidRPr="001A41DC" w:rsidRDefault="001A41DC" w:rsidP="001A41D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zh-CN"/>
        </w:rPr>
      </w:pP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1A41DC">
        <w:rPr>
          <w:rFonts w:ascii="Times New Roman" w:eastAsia="Times New Roman" w:hAnsi="Times New Roman" w:cs="Times New Roman"/>
          <w:highlight w:val="yellow"/>
          <w:lang w:eastAsia="zh-C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  <w:r w:rsidRPr="001A41DC">
        <w:rPr>
          <w:rFonts w:ascii="Times New Roman" w:eastAsia="Times New Roman" w:hAnsi="Times New Roman" w:cs="Times New Roman"/>
          <w:highlight w:val="yellow"/>
          <w:lang w:eastAsia="zh-CN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  <w:r w:rsidRPr="001A41DC">
        <w:rPr>
          <w:rFonts w:ascii="Times New Roman" w:eastAsia="Times New Roman" w:hAnsi="Times New Roman" w:cs="Times New Roman"/>
          <w:highlight w:val="yellow"/>
          <w:lang w:eastAsia="zh-CN"/>
        </w:rPr>
        <w:t>Oświadczamy, że uważamy się za związanych niniejszą ofertą na czas wskazany w specyfikacji istotnych warunków zamówienia.</w:t>
      </w:r>
    </w:p>
    <w:p w:rsidR="001A41DC" w:rsidRPr="001A41DC" w:rsidRDefault="001A41DC" w:rsidP="001A41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</w:p>
    <w:p w:rsidR="001A41DC" w:rsidRPr="001A41DC" w:rsidRDefault="001A41DC" w:rsidP="001A41D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1A41DC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Nadto oświadczam(y), iż świadom(i) jestem(</w:t>
      </w:r>
      <w:proofErr w:type="spellStart"/>
      <w:r w:rsidRPr="001A41DC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śmy</w:t>
      </w:r>
      <w:proofErr w:type="spellEnd"/>
      <w:r w:rsidRPr="001A41DC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x-none" w:eastAsia="zh-CN"/>
        </w:rPr>
        <w:t>) odpowiedzialności karnej za czyny określone w treści art. 297 § 1 Kodeksu karnego.</w:t>
      </w:r>
    </w:p>
    <w:p w:rsidR="001A41DC" w:rsidRPr="001A41DC" w:rsidRDefault="001A41DC" w:rsidP="001A41DC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u w:val="single"/>
        </w:rPr>
      </w:pPr>
    </w:p>
    <w:p w:rsidR="001A41DC" w:rsidRPr="001A41DC" w:rsidRDefault="001A41DC" w:rsidP="001A4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41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UWAGA!</w:t>
      </w:r>
      <w:r w:rsidRPr="001A4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Odbiór dostarczonej aparatury nastąpi wyłącznie na podstawie protokołów obowiązujących w</w:t>
      </w:r>
      <w:r w:rsidRPr="001A41D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1A41DC">
        <w:rPr>
          <w:rFonts w:ascii="Times New Roman" w:eastAsia="Times New Roman" w:hAnsi="Times New Roman" w:cs="Times New Roman"/>
          <w:sz w:val="28"/>
          <w:szCs w:val="28"/>
          <w:lang w:eastAsia="pl-PL"/>
        </w:rPr>
        <w:t>tut.</w:t>
      </w:r>
      <w:r w:rsidRPr="001A41D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1A41DC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Szpitalu, w oparciu o Zarządzenie Dyrektora Szpitala nr 15/2017.</w:t>
      </w:r>
    </w:p>
    <w:p w:rsidR="007C4323" w:rsidRPr="00750A9F" w:rsidRDefault="00053E67" w:rsidP="00053E67">
      <w:pPr>
        <w:tabs>
          <w:tab w:val="left" w:pos="4245"/>
        </w:tabs>
        <w:rPr>
          <w:color w:val="000000" w:themeColor="text1"/>
        </w:rPr>
      </w:pPr>
      <w:r w:rsidRPr="00750A9F">
        <w:rPr>
          <w:color w:val="000000" w:themeColor="text1"/>
        </w:rPr>
        <w:tab/>
      </w:r>
    </w:p>
    <w:p w:rsidR="00573FB9" w:rsidRPr="00750A9F" w:rsidRDefault="00573FB9" w:rsidP="00053E67">
      <w:pPr>
        <w:tabs>
          <w:tab w:val="left" w:pos="4245"/>
        </w:tabs>
        <w:rPr>
          <w:color w:val="000000" w:themeColor="text1"/>
        </w:rPr>
      </w:pPr>
    </w:p>
    <w:p w:rsidR="00573FB9" w:rsidRPr="00750A9F" w:rsidRDefault="00573FB9" w:rsidP="00053E67">
      <w:pPr>
        <w:tabs>
          <w:tab w:val="left" w:pos="4245"/>
        </w:tabs>
        <w:rPr>
          <w:color w:val="000000" w:themeColor="text1"/>
        </w:rPr>
      </w:pPr>
    </w:p>
    <w:sectPr w:rsidR="00573FB9" w:rsidRPr="00750A9F" w:rsidSect="001A41DC">
      <w:headerReference w:type="default" r:id="rId9"/>
      <w:footerReference w:type="default" r:id="rId10"/>
      <w:pgSz w:w="16838" w:h="11906" w:orient="landscape"/>
      <w:pgMar w:top="1417" w:right="1417" w:bottom="1417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93" w:rsidRDefault="00F35193" w:rsidP="008240EC">
      <w:pPr>
        <w:spacing w:after="0" w:line="240" w:lineRule="auto"/>
      </w:pPr>
      <w:r>
        <w:separator/>
      </w:r>
    </w:p>
  </w:endnote>
  <w:endnote w:type="continuationSeparator" w:id="0">
    <w:p w:rsidR="00F35193" w:rsidRDefault="00F35193" w:rsidP="0082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41687"/>
      <w:docPartObj>
        <w:docPartGallery w:val="Page Numbers (Bottom of Page)"/>
        <w:docPartUnique/>
      </w:docPartObj>
    </w:sdtPr>
    <w:sdtEndPr/>
    <w:sdtContent>
      <w:p w:rsidR="00F35193" w:rsidRDefault="00974CD8" w:rsidP="001A41DC">
        <w:pPr>
          <w:pStyle w:val="Stopka"/>
          <w:jc w:val="right"/>
        </w:pPr>
        <w:r>
          <w:fldChar w:fldCharType="begin"/>
        </w:r>
        <w:r w:rsidR="00F35193">
          <w:instrText xml:space="preserve"> PAGE   \* MERGEFORMAT </w:instrText>
        </w:r>
        <w:r>
          <w:fldChar w:fldCharType="separate"/>
        </w:r>
        <w:r w:rsidR="005815C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35193" w:rsidRPr="001A41DC" w:rsidRDefault="001A41DC" w:rsidP="001A41DC">
    <w:pP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A41DC">
      <w:rPr>
        <w:rFonts w:ascii="Times New Roman" w:eastAsia="Times New Roman" w:hAnsi="Times New Roman" w:cs="Times New Roman"/>
        <w:sz w:val="20"/>
        <w:szCs w:val="20"/>
        <w:lang w:eastAsia="pl-PL"/>
      </w:rPr>
      <w:t>Opracował: Dział Eksploatacji,  inż. Piotr Szymański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93" w:rsidRDefault="00F35193" w:rsidP="008240EC">
      <w:pPr>
        <w:spacing w:after="0" w:line="240" w:lineRule="auto"/>
      </w:pPr>
      <w:r>
        <w:separator/>
      </w:r>
    </w:p>
  </w:footnote>
  <w:footnote w:type="continuationSeparator" w:id="0">
    <w:p w:rsidR="00F35193" w:rsidRDefault="00F35193" w:rsidP="0082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DC" w:rsidRPr="001A41DC" w:rsidRDefault="001A41DC" w:rsidP="001A41DC">
    <w:pPr>
      <w:keepNext/>
      <w:numPr>
        <w:ilvl w:val="12"/>
        <w:numId w:val="0"/>
      </w:numPr>
      <w:overflowPunct w:val="0"/>
      <w:autoSpaceDE w:val="0"/>
      <w:autoSpaceDN w:val="0"/>
      <w:adjustRightInd w:val="0"/>
      <w:spacing w:after="60" w:line="240" w:lineRule="auto"/>
      <w:jc w:val="both"/>
      <w:outlineLvl w:val="0"/>
      <w:rPr>
        <w:rFonts w:ascii="Times New Roman" w:eastAsia="Times New Roman" w:hAnsi="Times New Roman" w:cs="Times New Roman"/>
        <w:b/>
        <w:kern w:val="32"/>
        <w:sz w:val="28"/>
        <w:szCs w:val="28"/>
        <w:lang w:eastAsia="pl-PL"/>
      </w:rPr>
    </w:pPr>
    <w:r w:rsidRPr="001A41DC">
      <w:rPr>
        <w:rFonts w:ascii="Times New Roman" w:eastAsia="Times New Roman" w:hAnsi="Times New Roman" w:cs="Times New Roman"/>
        <w:b/>
        <w:kern w:val="32"/>
        <w:sz w:val="28"/>
        <w:szCs w:val="28"/>
        <w:lang w:eastAsia="pl-PL"/>
      </w:rPr>
      <w:t>dot.: PN 20/19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88"/>
    <w:multiLevelType w:val="hybridMultilevel"/>
    <w:tmpl w:val="F12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890"/>
    <w:multiLevelType w:val="hybridMultilevel"/>
    <w:tmpl w:val="3E22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01F7"/>
    <w:multiLevelType w:val="hybridMultilevel"/>
    <w:tmpl w:val="73D8A55A"/>
    <w:lvl w:ilvl="0" w:tplc="872408B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2AD"/>
    <w:multiLevelType w:val="hybridMultilevel"/>
    <w:tmpl w:val="C284E6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4156CF"/>
    <w:multiLevelType w:val="hybridMultilevel"/>
    <w:tmpl w:val="5FD629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44B6B"/>
    <w:multiLevelType w:val="hybridMultilevel"/>
    <w:tmpl w:val="F3A00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A7466"/>
    <w:multiLevelType w:val="hybridMultilevel"/>
    <w:tmpl w:val="F3A0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33B52"/>
    <w:multiLevelType w:val="hybridMultilevel"/>
    <w:tmpl w:val="FD8E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357E1"/>
    <w:multiLevelType w:val="hybridMultilevel"/>
    <w:tmpl w:val="73D8A55A"/>
    <w:lvl w:ilvl="0" w:tplc="872408B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E2C6E"/>
    <w:multiLevelType w:val="hybridMultilevel"/>
    <w:tmpl w:val="73D8A55A"/>
    <w:lvl w:ilvl="0" w:tplc="872408B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B3B9F"/>
    <w:multiLevelType w:val="multilevel"/>
    <w:tmpl w:val="FB6CEA1E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7BB0618C"/>
    <w:multiLevelType w:val="hybridMultilevel"/>
    <w:tmpl w:val="95A6764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6C3"/>
    <w:rsid w:val="000017BF"/>
    <w:rsid w:val="000233F8"/>
    <w:rsid w:val="000349AE"/>
    <w:rsid w:val="00053E67"/>
    <w:rsid w:val="00060506"/>
    <w:rsid w:val="000775B5"/>
    <w:rsid w:val="00081DC0"/>
    <w:rsid w:val="000851DE"/>
    <w:rsid w:val="00087AFB"/>
    <w:rsid w:val="00093E24"/>
    <w:rsid w:val="00096C1C"/>
    <w:rsid w:val="000A7F22"/>
    <w:rsid w:val="000C2863"/>
    <w:rsid w:val="000F1C7A"/>
    <w:rsid w:val="000F76B0"/>
    <w:rsid w:val="00100ECE"/>
    <w:rsid w:val="001021EC"/>
    <w:rsid w:val="001050F1"/>
    <w:rsid w:val="00124B20"/>
    <w:rsid w:val="00124C09"/>
    <w:rsid w:val="001448CC"/>
    <w:rsid w:val="00146E8A"/>
    <w:rsid w:val="00167670"/>
    <w:rsid w:val="0017306D"/>
    <w:rsid w:val="00174226"/>
    <w:rsid w:val="00183A1F"/>
    <w:rsid w:val="00197F5E"/>
    <w:rsid w:val="001A41DC"/>
    <w:rsid w:val="001B6AE3"/>
    <w:rsid w:val="001C3505"/>
    <w:rsid w:val="001C59A3"/>
    <w:rsid w:val="001C6A88"/>
    <w:rsid w:val="001E25E8"/>
    <w:rsid w:val="001E4370"/>
    <w:rsid w:val="001F1C24"/>
    <w:rsid w:val="001F7430"/>
    <w:rsid w:val="002073C2"/>
    <w:rsid w:val="00216ADE"/>
    <w:rsid w:val="00220078"/>
    <w:rsid w:val="002263F5"/>
    <w:rsid w:val="00261D25"/>
    <w:rsid w:val="0026446C"/>
    <w:rsid w:val="002720E3"/>
    <w:rsid w:val="002811EC"/>
    <w:rsid w:val="00282A40"/>
    <w:rsid w:val="0028324F"/>
    <w:rsid w:val="0029151F"/>
    <w:rsid w:val="002963C0"/>
    <w:rsid w:val="002A66D9"/>
    <w:rsid w:val="002E7869"/>
    <w:rsid w:val="003158B0"/>
    <w:rsid w:val="00345F3E"/>
    <w:rsid w:val="00354D50"/>
    <w:rsid w:val="00357DD0"/>
    <w:rsid w:val="00360097"/>
    <w:rsid w:val="00364B95"/>
    <w:rsid w:val="00383AEC"/>
    <w:rsid w:val="003A170A"/>
    <w:rsid w:val="003D6761"/>
    <w:rsid w:val="0040136F"/>
    <w:rsid w:val="00402DC5"/>
    <w:rsid w:val="00420060"/>
    <w:rsid w:val="00430A8E"/>
    <w:rsid w:val="0044038F"/>
    <w:rsid w:val="00452379"/>
    <w:rsid w:val="00455EFF"/>
    <w:rsid w:val="004641C0"/>
    <w:rsid w:val="00474CCC"/>
    <w:rsid w:val="00475CD3"/>
    <w:rsid w:val="004776A8"/>
    <w:rsid w:val="00491D3E"/>
    <w:rsid w:val="00494F2C"/>
    <w:rsid w:val="004B0E55"/>
    <w:rsid w:val="004B1380"/>
    <w:rsid w:val="004B4F9A"/>
    <w:rsid w:val="004C2370"/>
    <w:rsid w:val="004D2754"/>
    <w:rsid w:val="004D3585"/>
    <w:rsid w:val="004E32AC"/>
    <w:rsid w:val="004F5EFA"/>
    <w:rsid w:val="00505C62"/>
    <w:rsid w:val="00515A4F"/>
    <w:rsid w:val="00516326"/>
    <w:rsid w:val="005214E3"/>
    <w:rsid w:val="00526389"/>
    <w:rsid w:val="00530ECD"/>
    <w:rsid w:val="005318F7"/>
    <w:rsid w:val="0053415C"/>
    <w:rsid w:val="00534A0D"/>
    <w:rsid w:val="005400B8"/>
    <w:rsid w:val="00554C9F"/>
    <w:rsid w:val="0056446E"/>
    <w:rsid w:val="005650CF"/>
    <w:rsid w:val="00565E1C"/>
    <w:rsid w:val="00567565"/>
    <w:rsid w:val="00573FB9"/>
    <w:rsid w:val="005815CB"/>
    <w:rsid w:val="005863C4"/>
    <w:rsid w:val="005921D9"/>
    <w:rsid w:val="00593DA3"/>
    <w:rsid w:val="00597CCD"/>
    <w:rsid w:val="005B1E17"/>
    <w:rsid w:val="005B38E7"/>
    <w:rsid w:val="005C344A"/>
    <w:rsid w:val="00626A0E"/>
    <w:rsid w:val="00651F67"/>
    <w:rsid w:val="006542F8"/>
    <w:rsid w:val="00663538"/>
    <w:rsid w:val="00666DF5"/>
    <w:rsid w:val="00682513"/>
    <w:rsid w:val="00686DF8"/>
    <w:rsid w:val="0069668E"/>
    <w:rsid w:val="006B13E8"/>
    <w:rsid w:val="006B3606"/>
    <w:rsid w:val="006D371F"/>
    <w:rsid w:val="006D4373"/>
    <w:rsid w:val="006E305A"/>
    <w:rsid w:val="006F24A8"/>
    <w:rsid w:val="00707135"/>
    <w:rsid w:val="00707B03"/>
    <w:rsid w:val="0074692E"/>
    <w:rsid w:val="00750A9F"/>
    <w:rsid w:val="00756D89"/>
    <w:rsid w:val="00764E58"/>
    <w:rsid w:val="00767F3F"/>
    <w:rsid w:val="00782928"/>
    <w:rsid w:val="0078350D"/>
    <w:rsid w:val="007B39BF"/>
    <w:rsid w:val="007B4D4B"/>
    <w:rsid w:val="007C2882"/>
    <w:rsid w:val="007C4323"/>
    <w:rsid w:val="007E08F7"/>
    <w:rsid w:val="0080637F"/>
    <w:rsid w:val="008137F8"/>
    <w:rsid w:val="008154AE"/>
    <w:rsid w:val="008240EC"/>
    <w:rsid w:val="008326F3"/>
    <w:rsid w:val="008376B9"/>
    <w:rsid w:val="00865356"/>
    <w:rsid w:val="008701BE"/>
    <w:rsid w:val="00874911"/>
    <w:rsid w:val="00891A2A"/>
    <w:rsid w:val="008B612D"/>
    <w:rsid w:val="008B74E6"/>
    <w:rsid w:val="008C0BEE"/>
    <w:rsid w:val="008D2C0A"/>
    <w:rsid w:val="008E419E"/>
    <w:rsid w:val="0090439C"/>
    <w:rsid w:val="00904AD5"/>
    <w:rsid w:val="009066CD"/>
    <w:rsid w:val="00917648"/>
    <w:rsid w:val="00933411"/>
    <w:rsid w:val="0094035E"/>
    <w:rsid w:val="00946807"/>
    <w:rsid w:val="00953A91"/>
    <w:rsid w:val="00954C23"/>
    <w:rsid w:val="00974CD8"/>
    <w:rsid w:val="00983491"/>
    <w:rsid w:val="0099595C"/>
    <w:rsid w:val="00996E6A"/>
    <w:rsid w:val="009974ED"/>
    <w:rsid w:val="009A2E81"/>
    <w:rsid w:val="009B0E85"/>
    <w:rsid w:val="009E1D51"/>
    <w:rsid w:val="00A143D8"/>
    <w:rsid w:val="00A351C9"/>
    <w:rsid w:val="00A359B8"/>
    <w:rsid w:val="00A51A14"/>
    <w:rsid w:val="00A66FEA"/>
    <w:rsid w:val="00A67BFD"/>
    <w:rsid w:val="00A86E2D"/>
    <w:rsid w:val="00AF3C75"/>
    <w:rsid w:val="00B251F6"/>
    <w:rsid w:val="00B303F5"/>
    <w:rsid w:val="00B4132D"/>
    <w:rsid w:val="00B471E5"/>
    <w:rsid w:val="00B50EB3"/>
    <w:rsid w:val="00B511C9"/>
    <w:rsid w:val="00BB2E89"/>
    <w:rsid w:val="00BB365E"/>
    <w:rsid w:val="00BD39D1"/>
    <w:rsid w:val="00BE08CE"/>
    <w:rsid w:val="00BE2F21"/>
    <w:rsid w:val="00BE58D7"/>
    <w:rsid w:val="00BF1F63"/>
    <w:rsid w:val="00C00424"/>
    <w:rsid w:val="00C0385E"/>
    <w:rsid w:val="00C04AA8"/>
    <w:rsid w:val="00C11461"/>
    <w:rsid w:val="00C12F2E"/>
    <w:rsid w:val="00C14504"/>
    <w:rsid w:val="00C24EB8"/>
    <w:rsid w:val="00C2632A"/>
    <w:rsid w:val="00C81EFD"/>
    <w:rsid w:val="00C961ED"/>
    <w:rsid w:val="00C96A92"/>
    <w:rsid w:val="00CA46E7"/>
    <w:rsid w:val="00CB0151"/>
    <w:rsid w:val="00CB45EE"/>
    <w:rsid w:val="00CC14FE"/>
    <w:rsid w:val="00CC6D16"/>
    <w:rsid w:val="00CE6D6D"/>
    <w:rsid w:val="00CE7606"/>
    <w:rsid w:val="00CE7AB1"/>
    <w:rsid w:val="00CF3BAC"/>
    <w:rsid w:val="00CF5E32"/>
    <w:rsid w:val="00D03B6C"/>
    <w:rsid w:val="00D076C3"/>
    <w:rsid w:val="00D079D3"/>
    <w:rsid w:val="00D22D04"/>
    <w:rsid w:val="00D43935"/>
    <w:rsid w:val="00D471D4"/>
    <w:rsid w:val="00D6562C"/>
    <w:rsid w:val="00D718D3"/>
    <w:rsid w:val="00D73896"/>
    <w:rsid w:val="00D7418B"/>
    <w:rsid w:val="00D74F73"/>
    <w:rsid w:val="00D9354E"/>
    <w:rsid w:val="00D974BA"/>
    <w:rsid w:val="00DA3E53"/>
    <w:rsid w:val="00DB4A3D"/>
    <w:rsid w:val="00DB57A7"/>
    <w:rsid w:val="00DC6217"/>
    <w:rsid w:val="00DD45E4"/>
    <w:rsid w:val="00DD518C"/>
    <w:rsid w:val="00E06018"/>
    <w:rsid w:val="00E12E4B"/>
    <w:rsid w:val="00E205F3"/>
    <w:rsid w:val="00E253D0"/>
    <w:rsid w:val="00E40237"/>
    <w:rsid w:val="00E53BF5"/>
    <w:rsid w:val="00E71B36"/>
    <w:rsid w:val="00E83FEF"/>
    <w:rsid w:val="00EB6B6C"/>
    <w:rsid w:val="00EC07C3"/>
    <w:rsid w:val="00EC4112"/>
    <w:rsid w:val="00ED0386"/>
    <w:rsid w:val="00ED557B"/>
    <w:rsid w:val="00ED7D01"/>
    <w:rsid w:val="00EE3E78"/>
    <w:rsid w:val="00EE4C73"/>
    <w:rsid w:val="00EF043A"/>
    <w:rsid w:val="00EF7C5E"/>
    <w:rsid w:val="00F02CE2"/>
    <w:rsid w:val="00F141C1"/>
    <w:rsid w:val="00F20CB2"/>
    <w:rsid w:val="00F2598B"/>
    <w:rsid w:val="00F3118D"/>
    <w:rsid w:val="00F325AB"/>
    <w:rsid w:val="00F35193"/>
    <w:rsid w:val="00F40EE5"/>
    <w:rsid w:val="00F566B0"/>
    <w:rsid w:val="00F71A4B"/>
    <w:rsid w:val="00F721DE"/>
    <w:rsid w:val="00F95894"/>
    <w:rsid w:val="00FA4527"/>
    <w:rsid w:val="00FA497E"/>
    <w:rsid w:val="00FB08DE"/>
    <w:rsid w:val="00FB3128"/>
    <w:rsid w:val="00FB6773"/>
    <w:rsid w:val="00FC15BA"/>
    <w:rsid w:val="00FC73F4"/>
    <w:rsid w:val="00FC74BE"/>
    <w:rsid w:val="00FD6025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D04"/>
  </w:style>
  <w:style w:type="paragraph" w:styleId="Nagwek1">
    <w:name w:val="heading 1"/>
    <w:basedOn w:val="Normalny"/>
    <w:next w:val="Normalny"/>
    <w:link w:val="Nagwek1Znak"/>
    <w:uiPriority w:val="9"/>
    <w:qFormat/>
    <w:rsid w:val="001A4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835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8B0"/>
    <w:pPr>
      <w:ind w:left="720"/>
      <w:contextualSpacing/>
    </w:pPr>
  </w:style>
  <w:style w:type="paragraph" w:customStyle="1" w:styleId="Standard">
    <w:name w:val="Standard"/>
    <w:rsid w:val="00420060"/>
    <w:pPr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0"/>
      <w:lang w:eastAsia="pl-PL"/>
    </w:rPr>
  </w:style>
  <w:style w:type="numbering" w:customStyle="1" w:styleId="WWNum4">
    <w:name w:val="WWNum4"/>
    <w:rsid w:val="00420060"/>
    <w:pPr>
      <w:numPr>
        <w:numId w:val="9"/>
      </w:numPr>
    </w:pPr>
  </w:style>
  <w:style w:type="table" w:customStyle="1" w:styleId="TableGrid">
    <w:name w:val="TableGrid"/>
    <w:rsid w:val="00053E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0EC"/>
  </w:style>
  <w:style w:type="paragraph" w:styleId="Stopka">
    <w:name w:val="footer"/>
    <w:basedOn w:val="Normalny"/>
    <w:link w:val="StopkaZnak"/>
    <w:uiPriority w:val="99"/>
    <w:unhideWhenUsed/>
    <w:rsid w:val="0082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0EC"/>
  </w:style>
  <w:style w:type="paragraph" w:styleId="Tekstpodstawowy2">
    <w:name w:val="Body Text 2"/>
    <w:basedOn w:val="Normalny"/>
    <w:link w:val="Tekstpodstawowy2Znak"/>
    <w:rsid w:val="00597C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7CCD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9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Standard"/>
    <w:next w:val="Normalny"/>
    <w:rsid w:val="00597CCD"/>
    <w:pPr>
      <w:keepNext/>
      <w:spacing w:before="240" w:after="60"/>
      <w:textAlignment w:val="baseline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Normalny"/>
    <w:rsid w:val="00597CCD"/>
    <w:pPr>
      <w:keepNext/>
      <w:tabs>
        <w:tab w:val="center" w:pos="6480"/>
      </w:tabs>
      <w:spacing w:line="360" w:lineRule="auto"/>
      <w:jc w:val="right"/>
      <w:textAlignment w:val="baseline"/>
      <w:outlineLvl w:val="1"/>
    </w:pPr>
    <w:rPr>
      <w:rFonts w:ascii="Times New Roman" w:hAnsi="Times New Roman" w:cs="Univers-PL"/>
      <w:color w:val="000000"/>
      <w:szCs w:val="19"/>
    </w:rPr>
  </w:style>
  <w:style w:type="paragraph" w:customStyle="1" w:styleId="Nagwek31">
    <w:name w:val="Nagłówek 31"/>
    <w:basedOn w:val="Standard"/>
    <w:next w:val="Normalny"/>
    <w:rsid w:val="00597CCD"/>
    <w:pPr>
      <w:keepNext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2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25E8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7835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5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50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50D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78350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Heading11">
    <w:name w:val="Heading 11"/>
    <w:basedOn w:val="Standard"/>
    <w:next w:val="Normalny"/>
    <w:rsid w:val="0026446C"/>
    <w:pPr>
      <w:keepNext/>
      <w:spacing w:before="240" w:after="60"/>
      <w:textAlignment w:val="baseline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1">
    <w:name w:val="Heading 21"/>
    <w:basedOn w:val="Standard"/>
    <w:next w:val="Normalny"/>
    <w:rsid w:val="0026446C"/>
    <w:pPr>
      <w:keepNext/>
      <w:tabs>
        <w:tab w:val="center" w:pos="6480"/>
      </w:tabs>
      <w:spacing w:line="360" w:lineRule="auto"/>
      <w:jc w:val="right"/>
      <w:textAlignment w:val="baseline"/>
      <w:outlineLvl w:val="1"/>
    </w:pPr>
    <w:rPr>
      <w:rFonts w:ascii="Times New Roman" w:hAnsi="Times New Roman" w:cs="Univers-PL"/>
      <w:color w:val="000000"/>
      <w:szCs w:val="19"/>
    </w:rPr>
  </w:style>
  <w:style w:type="paragraph" w:customStyle="1" w:styleId="Heading31">
    <w:name w:val="Heading 31"/>
    <w:basedOn w:val="Standard"/>
    <w:next w:val="Normalny"/>
    <w:rsid w:val="0026446C"/>
    <w:pPr>
      <w:keepNext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4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4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4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9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4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apitzlist">
    <w:name w:val="WWNum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7000-8073-4B91-9314-7CBFDDA3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40</Pages>
  <Words>11987</Words>
  <Characters>71923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Fabian</cp:lastModifiedBy>
  <cp:revision>152</cp:revision>
  <cp:lastPrinted>2019-05-23T07:27:00Z</cp:lastPrinted>
  <dcterms:created xsi:type="dcterms:W3CDTF">2019-05-08T06:52:00Z</dcterms:created>
  <dcterms:modified xsi:type="dcterms:W3CDTF">2019-05-29T11:13:00Z</dcterms:modified>
</cp:coreProperties>
</file>