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36" w:rsidRDefault="00430F36" w:rsidP="00430F36">
      <w:pPr>
        <w:pStyle w:val="Tekstpodstawowy2"/>
        <w:rPr>
          <w:rFonts w:ascii="Times New Roman" w:hAnsi="Times New Roman"/>
          <w:b/>
          <w:bCs/>
          <w:color w:val="0000FF"/>
          <w:spacing w:val="0"/>
          <w:sz w:val="20"/>
          <w:szCs w:val="20"/>
        </w:rPr>
      </w:pPr>
      <w:r>
        <w:rPr>
          <w:rFonts w:ascii="Times New Roman" w:hAnsi="Times New Roman"/>
          <w:color w:val="auto"/>
          <w:spacing w:val="0"/>
          <w:sz w:val="20"/>
          <w:szCs w:val="20"/>
        </w:rPr>
        <w:t xml:space="preserve">oznaczenie sprawy: </w:t>
      </w:r>
      <w:r>
        <w:rPr>
          <w:rFonts w:ascii="Times New Roman" w:hAnsi="Times New Roman"/>
          <w:b/>
          <w:bCs/>
          <w:color w:val="0000FF"/>
          <w:spacing w:val="0"/>
          <w:sz w:val="20"/>
          <w:szCs w:val="20"/>
        </w:rPr>
        <w:t>PN 16/20</w:t>
      </w:r>
    </w:p>
    <w:p w:rsidR="00430F36" w:rsidRDefault="00430F36" w:rsidP="00430F36">
      <w:pPr>
        <w:pStyle w:val="Tekstpodstawowy2"/>
        <w:rPr>
          <w:rFonts w:ascii="Times New Roman" w:hAnsi="Times New Roman"/>
          <w:color w:val="339966"/>
        </w:rPr>
      </w:pPr>
      <w:r>
        <w:rPr>
          <w:rFonts w:ascii="Times New Roman" w:hAnsi="Times New Roman"/>
          <w:color w:val="339966"/>
        </w:rPr>
        <w:t xml:space="preserve">Załącznik nr </w:t>
      </w:r>
      <w:r>
        <w:rPr>
          <w:rFonts w:ascii="Times New Roman" w:hAnsi="Times New Roman"/>
          <w:color w:val="339966"/>
        </w:rPr>
        <w:t>7</w:t>
      </w:r>
      <w:r w:rsidR="000F1649">
        <w:rPr>
          <w:rFonts w:ascii="Times New Roman" w:hAnsi="Times New Roman"/>
          <w:color w:val="339966"/>
        </w:rPr>
        <w:t xml:space="preserve"> (szczegółowy opis przedmiotu zamówienia)</w:t>
      </w:r>
    </w:p>
    <w:p w:rsidR="004A3230" w:rsidRDefault="004A3230" w:rsidP="004A3230">
      <w:pPr>
        <w:pStyle w:val="Standard"/>
        <w:jc w:val="both"/>
        <w:rPr>
          <w:szCs w:val="24"/>
        </w:rPr>
      </w:pP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akres przedmiotowego zamówienia obejmuje dwa zadania inwestycyjne: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„Zadanie nr 1: Przebudowa i rozbudowa Budynku Głównego dla potrzeb Oddziału Gastroenterologicznego Szpitala Klinicznego im. K. Jonschera Uniwersytetu Medycznego im. K. Marcinkowskiego w Poznaniu (ul. Szpitalna 27/33, 60-572 Poznań);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nr 2: Przebudowa pomieszczeń Budynku Głównego na Bloki Operacyjne i Oddziały Pooperacyjne Szpitala Klinicznego im. K. Jonschera Uniwersytetu Medycznego im. K. Marcinkowskiego w Poznaniu (ul. Szpitalna 27/33, 60-572 Poznań)” 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wraz z wszelkimi pracami dodatkowymi koniecznymi do: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prawidłowej  realizacji  przedmiotu zamówienia,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uzyskania przez Wykonawcę pozwolenia na użytkowanie (oddzielnie dla poszczególnych zadań).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zakres rzeczowy robót stanowiący przedmiot zamówienia określa: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dokumentacja projektowa (stanowiąca załącznik do SIWZ),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dokumentacja przetargowa,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oferta Wykonawcy,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specyfikacja techniczna wykonania i odbioru robót.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Terminy realizacji zamówienia: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rozpoczęcia robót: od dnia przekazania placu budowy (przekazanie placu budowy nastąpi do 14 dni od momentu zawarcia umowy - z zastrzeżeniem § 10 projektu umowy, stanowiącego załącznik do siwz).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zakończenia robót dla: 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„Zadanie nr 1: Przebudowa i rozbudowa Budynku Głównego dla potrzeb Oddziału Gastroenterologicznego Szpitala Klinicznego im. K. Jonschera Uniwersytetu Medycznego im. K. Marcinkowskiego w Poznaniu (ul. Szpitalna 27/33, 60-572 Poznań)” - w nieprzekraczalnym terminie do 11.12.2020 r. (wraz z uzyskaniem pozwolenia na użytkowanie),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„Zadanie nr 2: Przebudowa pomieszczeń Budynku Głównego na Bloki Operacyjne i Oddziały Pooperacyjne Szpitala Klinicznego im. K. Jonschera Uniwersytetu Medycznego im. K. Marcinkowskiego w Poznaniu (ul. Szpitalna 27/33, 60-572 Poznań)” - w nieprzekraczalnym terminie do 29.10.2021 r. (wraz z uzyskaniem pozwolenia na użytkowanie)</w:t>
      </w: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95FDE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Uwaga! Prace należy w</w:t>
      </w:r>
      <w:r w:rsid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ykonywać w ruchu - w godz. od 7:00 do 20: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 (należy zapewnić dostęp do poszczególnych  pomieszczeń w trakcie wykonywania prac), nie stwarzając jakichkolwiek zagrożeń dla prawidłowego funkcjonowania Szpitala.</w:t>
      </w:r>
      <w:r w:rsidR="00D95FDE"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95FDE" w:rsidRPr="00F70F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W szczególności podczas usuwania gruzu z pomieszczeń</w:t>
      </w:r>
      <w:r w:rsidR="00EB0248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,</w:t>
      </w:r>
      <w:r w:rsidR="00D95FDE" w:rsidRPr="00F70F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należy zachować </w:t>
      </w:r>
      <w:r w:rsidR="0051406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wyjątkową</w:t>
      </w:r>
      <w:r w:rsidR="00D95FDE" w:rsidRPr="00F70F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ostrożność i tak zorganizować prace</w:t>
      </w:r>
      <w:r w:rsidR="00EB0248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,</w:t>
      </w:r>
      <w:r w:rsidR="00D95FDE" w:rsidRPr="00F70F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aby odbywały się</w:t>
      </w:r>
      <w:r w:rsidR="001E3CB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one</w:t>
      </w:r>
      <w:r w:rsidR="00D95FDE" w:rsidRPr="00F70F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w sposób niepylący. 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Zaleca się</w:t>
      </w:r>
      <w:r w:rsidR="001E3C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aby 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 dokonał wizji lokalnej na terenie, gdzie mają być wykonywane roboty oraz uzyskał na swoją odpowiedzialność i ryzyko wszelkie istotne informacje, które mogą być konieczne dla przygotowania oferty.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Szczegółowe dane według dokumentacji projektowej.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realizacji zamówienia należy zastosować wyroby dopuszczone do obrotu i stosowania w budownictwie (art. 10 ust. 1 ustawy Prawo budowlane).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takowe uważa się wyroby, dla których zgodnie z odrębnymi przepisami w sprawie aprobat i kryteriów technicznych dotyczących wyrobów budowlanych wydano:</w:t>
      </w:r>
    </w:p>
    <w:p w:rsidR="00451A47" w:rsidRPr="00F70F8F" w:rsidRDefault="001E3CBC" w:rsidP="0045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451A47"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certyfikat na znak bezpieczeństwa wykazujący, że zapewniono zgodność z kryteriami technicznymi określonymi na podstawie Polskich Norm, aprobat oraz wła</w:t>
      </w:r>
      <w:r w:rsidR="00EB02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ściwych dokumentów technicznych</w:t>
      </w:r>
      <w:r w:rsidR="00FE2B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451A47" w:rsidRPr="00F70F8F" w:rsidRDefault="001E3CBC" w:rsidP="0045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- </w:t>
      </w:r>
      <w:r w:rsidR="00451A47"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deklarację zgodności lub certyfikat zgodności z Polską Normą lub aprobatą techniczną w przypadku wyrobów, dla których nie ustalono Polskiej Normy, jeżeli nie są objęte certyfikacją określoną powyżej.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Wszystkie materiały zastosowane przez </w:t>
      </w:r>
      <w:r w:rsidR="008D7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Wykonawcę winny posiadać atesty (m.in. 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ITB i PZH</w:t>
      </w:r>
      <w:r w:rsidR="008D7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stwierdzające możliwość ich zastosowania w obiektach służby zdrowia.</w:t>
      </w:r>
    </w:p>
    <w:p w:rsidR="00451A47" w:rsidRPr="00F70F8F" w:rsidRDefault="00451A47" w:rsidP="00451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5" w:hAnsi="Times New Roman" w:cs="Times New Roman"/>
          <w:sz w:val="24"/>
          <w:szCs w:val="24"/>
        </w:rPr>
      </w:pPr>
      <w:r w:rsidRPr="00F70F8F">
        <w:rPr>
          <w:rFonts w:ascii="Times New Roman" w:eastAsia="CIDFont+F5" w:hAnsi="Times New Roman" w:cs="Times New Roman"/>
          <w:sz w:val="24"/>
          <w:szCs w:val="24"/>
        </w:rPr>
        <w:t>Wykonawca zobowiązany jest do przedkładania do akceptacji Zamawiającego propozycji rozwiązań materiałowych dla wszystkich branż</w:t>
      </w:r>
      <w:r w:rsidR="00DC6603">
        <w:rPr>
          <w:rFonts w:ascii="Times New Roman" w:eastAsia="CIDFont+F5" w:hAnsi="Times New Roman" w:cs="Times New Roman"/>
          <w:sz w:val="24"/>
          <w:szCs w:val="24"/>
        </w:rPr>
        <w:t>,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w postaci wypełnionej Karty Zatwierdzenia Materiałów i Urządzeń, </w:t>
      </w:r>
      <w:r w:rsidR="00A53AD0" w:rsidRPr="00F70F8F">
        <w:rPr>
          <w:rFonts w:ascii="Times New Roman" w:eastAsia="CIDFont+F5" w:hAnsi="Times New Roman" w:cs="Times New Roman"/>
          <w:sz w:val="24"/>
          <w:szCs w:val="24"/>
        </w:rPr>
        <w:t xml:space="preserve">stanowiącej </w:t>
      </w:r>
      <w:r w:rsidR="00FD3611" w:rsidRPr="00FD3611">
        <w:rPr>
          <w:rFonts w:ascii="Times New Roman" w:eastAsia="CIDFont+F5" w:hAnsi="Times New Roman" w:cs="Times New Roman"/>
          <w:b/>
          <w:sz w:val="24"/>
          <w:szCs w:val="24"/>
        </w:rPr>
        <w:t>Załącznik nr 6</w:t>
      </w:r>
      <w:r w:rsidR="00FD3611">
        <w:rPr>
          <w:rFonts w:ascii="Times New Roman" w:eastAsia="CIDFont+F5" w:hAnsi="Times New Roman" w:cs="Times New Roman"/>
          <w:b/>
          <w:sz w:val="24"/>
          <w:szCs w:val="24"/>
        </w:rPr>
        <w:t xml:space="preserve"> </w:t>
      </w:r>
      <w:r w:rsidR="00FD3611" w:rsidRPr="006F39BC">
        <w:rPr>
          <w:rFonts w:ascii="Times New Roman" w:eastAsia="CIDFont+F5" w:hAnsi="Times New Roman" w:cs="Times New Roman"/>
          <w:b/>
          <w:sz w:val="24"/>
          <w:szCs w:val="24"/>
        </w:rPr>
        <w:t>do SIWZ</w:t>
      </w:r>
      <w:r w:rsidR="00FD3611">
        <w:rPr>
          <w:rFonts w:ascii="Times New Roman" w:eastAsia="CIDFont+F5" w:hAnsi="Times New Roman" w:cs="Times New Roman"/>
          <w:b/>
          <w:sz w:val="24"/>
          <w:szCs w:val="24"/>
        </w:rPr>
        <w:t xml:space="preserve"> (</w:t>
      </w:r>
      <w:r w:rsidR="00FD3611" w:rsidRPr="00FD3611">
        <w:rPr>
          <w:rFonts w:ascii="Times New Roman" w:eastAsia="CIDFont+F5" w:hAnsi="Times New Roman" w:cs="Times New Roman"/>
          <w:b/>
          <w:sz w:val="24"/>
          <w:szCs w:val="24"/>
        </w:rPr>
        <w:t>KARTA ZATWIERDZENIA MATERIAŁU lub URZĄDZENIA</w:t>
      </w:r>
      <w:r w:rsidR="00FD3611">
        <w:rPr>
          <w:rFonts w:ascii="Times New Roman" w:eastAsia="CIDFont+F5" w:hAnsi="Times New Roman" w:cs="Times New Roman"/>
          <w:b/>
          <w:sz w:val="24"/>
          <w:szCs w:val="24"/>
        </w:rPr>
        <w:t>)</w:t>
      </w:r>
      <w:r w:rsidR="00A53AD0" w:rsidRPr="00F70F8F">
        <w:rPr>
          <w:rFonts w:ascii="Times New Roman" w:eastAsia="CIDFont+F5" w:hAnsi="Times New Roman" w:cs="Times New Roman"/>
          <w:sz w:val="24"/>
          <w:szCs w:val="24"/>
        </w:rPr>
        <w:t xml:space="preserve">. 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Wykonawca zobowiązany jest załączyć dokumenty, takie jak: karty techniczne, aprobaty techni</w:t>
      </w:r>
      <w:r w:rsidR="00127937">
        <w:rPr>
          <w:rFonts w:ascii="Times New Roman" w:eastAsia="CIDFont+F5" w:hAnsi="Times New Roman" w:cs="Times New Roman"/>
          <w:sz w:val="24"/>
          <w:szCs w:val="24"/>
        </w:rPr>
        <w:t xml:space="preserve">czne, niezbędne do weryfikacji 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czy zaproponowane materiały spełniają wymagania Zamawiającego oraz dokumenty dopuszczają</w:t>
      </w:r>
      <w:r w:rsidR="00127937">
        <w:rPr>
          <w:rFonts w:ascii="Times New Roman" w:eastAsia="CIDFont+F5" w:hAnsi="Times New Roman" w:cs="Times New Roman"/>
          <w:sz w:val="24"/>
          <w:szCs w:val="24"/>
        </w:rPr>
        <w:t>ce do stosowania w budownictwie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(dokumenty dopuszczające do stosowania w budown</w:t>
      </w:r>
      <w:r w:rsidR="00127937">
        <w:rPr>
          <w:rFonts w:ascii="Times New Roman" w:eastAsia="CIDFont+F5" w:hAnsi="Times New Roman" w:cs="Times New Roman"/>
          <w:sz w:val="24"/>
          <w:szCs w:val="24"/>
        </w:rPr>
        <w:t>ictwie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muszą być zgodne z </w:t>
      </w:r>
      <w:r w:rsidR="00127937" w:rsidRPr="00F70F8F">
        <w:rPr>
          <w:rFonts w:ascii="Times New Roman" w:eastAsia="CIDFont+F5" w:hAnsi="Times New Roman" w:cs="Times New Roman"/>
          <w:sz w:val="24"/>
          <w:szCs w:val="24"/>
        </w:rPr>
        <w:t>obowiązującymi w tym zakresie</w:t>
      </w:r>
      <w:r w:rsidR="00127937" w:rsidRPr="00F70F8F">
        <w:rPr>
          <w:rFonts w:ascii="Times New Roman" w:eastAsia="CIDFont+F5" w:hAnsi="Times New Roman" w:cs="Times New Roman"/>
          <w:sz w:val="24"/>
          <w:szCs w:val="24"/>
        </w:rPr>
        <w:t xml:space="preserve"> </w:t>
      </w:r>
      <w:r w:rsidR="00127937">
        <w:rPr>
          <w:rFonts w:ascii="Times New Roman" w:eastAsia="CIDFont+F5" w:hAnsi="Times New Roman" w:cs="Times New Roman"/>
          <w:sz w:val="24"/>
          <w:szCs w:val="24"/>
        </w:rPr>
        <w:t>przepisami prawa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)</w:t>
      </w:r>
      <w:r w:rsidR="005C64B9">
        <w:rPr>
          <w:rFonts w:ascii="Times New Roman" w:eastAsia="CIDFont+F5" w:hAnsi="Times New Roman" w:cs="Times New Roman"/>
          <w:sz w:val="24"/>
          <w:szCs w:val="24"/>
        </w:rPr>
        <w:t xml:space="preserve">. 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Wykonawca zobowiązany jest uzyskać każdorazowo zatwierdzeni</w:t>
      </w:r>
      <w:r w:rsidR="005C64B9">
        <w:rPr>
          <w:rFonts w:ascii="Times New Roman" w:eastAsia="CIDFont+F5" w:hAnsi="Times New Roman" w:cs="Times New Roman"/>
          <w:sz w:val="24"/>
          <w:szCs w:val="24"/>
        </w:rPr>
        <w:t>e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w/w kart materiałowych na wbudowywane materiały</w:t>
      </w:r>
      <w:r w:rsidR="00EB0248">
        <w:rPr>
          <w:rFonts w:ascii="Times New Roman" w:eastAsia="CIDFont+F5" w:hAnsi="Times New Roman" w:cs="Times New Roman"/>
          <w:sz w:val="24"/>
          <w:szCs w:val="24"/>
        </w:rPr>
        <w:t xml:space="preserve">, urządzenia, sprzęt, systemy 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i inne </w:t>
      </w:r>
      <w:r w:rsidR="00BF77E7">
        <w:rPr>
          <w:rFonts w:ascii="Times New Roman" w:eastAsia="CIDFont+F5" w:hAnsi="Times New Roman" w:cs="Times New Roman"/>
          <w:sz w:val="24"/>
          <w:szCs w:val="24"/>
        </w:rPr>
        <w:t>(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przed ich zamówieniem i wbudowaniem</w:t>
      </w:r>
      <w:r w:rsidR="00BF77E7">
        <w:rPr>
          <w:rFonts w:ascii="Times New Roman" w:eastAsia="CIDFont+F5" w:hAnsi="Times New Roman" w:cs="Times New Roman"/>
          <w:sz w:val="24"/>
          <w:szCs w:val="24"/>
        </w:rPr>
        <w:t>)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.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Nadmieniamy, że 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wszelkie ewentualne roboty nie u</w:t>
      </w:r>
      <w:r w:rsidR="009F05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jęte w dokumentacji projektowej</w:t>
      </w:r>
      <w:r w:rsidR="009F051D" w:rsidRPr="009F05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9F05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związane bezpośrednio z realizacją przedmiotu zamówienia</w:t>
      </w:r>
      <w:r w:rsidR="000B02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Wykonawca 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musi przewidzieć na etapie przygotowywania oferty (jako roboty dodatkowe ujęte w cenie </w:t>
      </w:r>
      <w:r w:rsidR="000B02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złożonej 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oferty)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51A47" w:rsidRPr="00F70F8F" w:rsidRDefault="00451A47" w:rsidP="00451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5" w:hAnsi="Times New Roman" w:cs="Times New Roman"/>
          <w:sz w:val="24"/>
          <w:szCs w:val="24"/>
        </w:rPr>
      </w:pPr>
      <w:r w:rsidRPr="00F70F8F">
        <w:rPr>
          <w:rFonts w:ascii="Times New Roman" w:eastAsia="CIDFont+F5" w:hAnsi="Times New Roman" w:cs="Times New Roman"/>
          <w:sz w:val="24"/>
          <w:szCs w:val="24"/>
        </w:rPr>
        <w:t>W przypadk</w:t>
      </w:r>
      <w:r w:rsidR="00BB0126">
        <w:rPr>
          <w:rFonts w:ascii="Times New Roman" w:eastAsia="CIDFont+F5" w:hAnsi="Times New Roman" w:cs="Times New Roman"/>
          <w:sz w:val="24"/>
          <w:szCs w:val="24"/>
        </w:rPr>
        <w:t xml:space="preserve">u wątpliwej jakości robót (w wyjątkowych, szczególnie uzasadnionych przypadkach) 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Zamawiający może zażądać od Wykonawcy przeprowadzenia dodatkowych testów, prób, badań wykonanych robót</w:t>
      </w:r>
      <w:r w:rsidR="00891177">
        <w:rPr>
          <w:rFonts w:ascii="Times New Roman" w:eastAsia="CIDFont+F5" w:hAnsi="Times New Roman" w:cs="Times New Roman"/>
          <w:sz w:val="24"/>
          <w:szCs w:val="24"/>
        </w:rPr>
        <w:t>,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bez ponoszenia</w:t>
      </w:r>
      <w:r w:rsidR="00891177">
        <w:rPr>
          <w:rFonts w:ascii="Times New Roman" w:eastAsia="CIDFont+F5" w:hAnsi="Times New Roman" w:cs="Times New Roman"/>
          <w:sz w:val="24"/>
          <w:szCs w:val="24"/>
        </w:rPr>
        <w:t xml:space="preserve"> </w:t>
      </w:r>
      <w:r w:rsidR="00891177" w:rsidRPr="00F70F8F">
        <w:rPr>
          <w:rFonts w:ascii="Times New Roman" w:eastAsia="CIDFont+F5" w:hAnsi="Times New Roman" w:cs="Times New Roman"/>
          <w:sz w:val="24"/>
          <w:szCs w:val="24"/>
        </w:rPr>
        <w:t>przez Zamawiającego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dodatkowych kosztów. </w:t>
      </w:r>
    </w:p>
    <w:p w:rsidR="00451A47" w:rsidRPr="00F70F8F" w:rsidRDefault="007B18E0" w:rsidP="00451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5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Wykonawca (</w:t>
      </w:r>
      <w:r w:rsidRPr="00F70F8F">
        <w:rPr>
          <w:rFonts w:ascii="Times New Roman" w:hAnsi="Times New Roman" w:cs="Times New Roman"/>
          <w:sz w:val="24"/>
          <w:szCs w:val="24"/>
          <w:lang w:eastAsia="pl-PL"/>
        </w:rPr>
        <w:t>na swój koszt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zobowiązany jest do dokonywania </w:t>
      </w:r>
      <w:r w:rsidR="00991803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>w okresie gwarancji</w:t>
      </w:r>
      <w:r w:rsidR="00991803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przeglądów konserwacyjnych, serwisu, napraw wbudowanych materiałów oraz urządzeń, które wymagane są przez ich producentów</w:t>
      </w:r>
      <w:r w:rsidR="00EA7F81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w okresie udzielonej </w:t>
      </w:r>
      <w:r w:rsidR="00EA7F81">
        <w:rPr>
          <w:rFonts w:ascii="Times New Roman" w:hAnsi="Times New Roman" w:cs="Times New Roman"/>
          <w:sz w:val="24"/>
          <w:szCs w:val="24"/>
          <w:lang w:eastAsia="pl-PL"/>
        </w:rPr>
        <w:t xml:space="preserve">przez </w:t>
      </w:r>
      <w:r w:rsidR="00991803" w:rsidRPr="00F70F8F">
        <w:rPr>
          <w:rFonts w:ascii="Times New Roman" w:hAnsi="Times New Roman" w:cs="Times New Roman"/>
          <w:sz w:val="24"/>
          <w:szCs w:val="24"/>
          <w:lang w:eastAsia="pl-PL"/>
        </w:rPr>
        <w:t>Wykona</w:t>
      </w:r>
      <w:r w:rsidR="00991803">
        <w:rPr>
          <w:rFonts w:ascii="Times New Roman" w:hAnsi="Times New Roman" w:cs="Times New Roman"/>
          <w:sz w:val="24"/>
          <w:szCs w:val="24"/>
          <w:lang w:eastAsia="pl-PL"/>
        </w:rPr>
        <w:t>wcę</w:t>
      </w:r>
      <w:r w:rsidR="00991803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>gwarancji</w:t>
      </w:r>
      <w:r w:rsidR="00EB0248">
        <w:rPr>
          <w:rFonts w:ascii="Times New Roman" w:hAnsi="Times New Roman" w:cs="Times New Roman"/>
          <w:sz w:val="24"/>
          <w:szCs w:val="24"/>
          <w:lang w:eastAsia="pl-PL"/>
        </w:rPr>
        <w:t xml:space="preserve">. Przeglądy będą realizowane 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>zgodnie z harmonogramem gwarancyjno-serwisowym</w:t>
      </w:r>
      <w:r w:rsidR="00D327C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sporządzonym przez Wykonawcę na cały okres gwarancji </w:t>
      </w:r>
      <w:r w:rsidR="00D327C8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>załączonym do dokumentacji powykonawczej</w:t>
      </w:r>
      <w:r w:rsidR="00D327C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w tym w wersji elektronicznej</w:t>
      </w:r>
      <w:r w:rsidR="00D327C8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EB0248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E643D3" w:rsidRPr="00F70F8F" w:rsidRDefault="00E643D3" w:rsidP="00DD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F8F">
        <w:rPr>
          <w:rFonts w:ascii="Times New Roman" w:hAnsi="Times New Roman" w:cs="Times New Roman"/>
          <w:sz w:val="24"/>
          <w:szCs w:val="24"/>
        </w:rPr>
        <w:t>Obowiązkiem Wykonawcy jest uzyskanie na rzecz Zamawiającego wszelkich innych</w:t>
      </w:r>
      <w:r w:rsidR="00856872">
        <w:rPr>
          <w:rFonts w:ascii="Times New Roman" w:hAnsi="Times New Roman" w:cs="Times New Roman"/>
          <w:sz w:val="24"/>
          <w:szCs w:val="24"/>
        </w:rPr>
        <w:t>,</w:t>
      </w:r>
      <w:r w:rsidRPr="00F70F8F">
        <w:rPr>
          <w:rFonts w:ascii="Times New Roman" w:hAnsi="Times New Roman" w:cs="Times New Roman"/>
          <w:sz w:val="24"/>
          <w:szCs w:val="24"/>
        </w:rPr>
        <w:t xml:space="preserve"> niezbędnych uzgodnień, opinii, certyfikatów, pozwoleń i </w:t>
      </w:r>
      <w:r w:rsidR="00856872">
        <w:rPr>
          <w:rFonts w:ascii="Times New Roman" w:hAnsi="Times New Roman" w:cs="Times New Roman"/>
          <w:sz w:val="24"/>
          <w:szCs w:val="24"/>
        </w:rPr>
        <w:t>pozostałych</w:t>
      </w:r>
      <w:r w:rsidRPr="00F70F8F">
        <w:rPr>
          <w:rFonts w:ascii="Times New Roman" w:hAnsi="Times New Roman" w:cs="Times New Roman"/>
          <w:sz w:val="24"/>
          <w:szCs w:val="24"/>
        </w:rPr>
        <w:t xml:space="preserve"> dokumentów zapewniających możliwość prawidłowe</w:t>
      </w:r>
      <w:r w:rsidR="00B064B9">
        <w:rPr>
          <w:rFonts w:ascii="Times New Roman" w:hAnsi="Times New Roman" w:cs="Times New Roman"/>
          <w:sz w:val="24"/>
          <w:szCs w:val="24"/>
        </w:rPr>
        <w:t>j eksploatacji</w:t>
      </w:r>
      <w:r w:rsidR="00E97BFF">
        <w:rPr>
          <w:rFonts w:ascii="Times New Roman" w:hAnsi="Times New Roman" w:cs="Times New Roman"/>
          <w:sz w:val="24"/>
          <w:szCs w:val="24"/>
        </w:rPr>
        <w:t xml:space="preserve"> obiektu </w:t>
      </w:r>
      <w:r w:rsidRPr="00F70F8F">
        <w:rPr>
          <w:rFonts w:ascii="Times New Roman" w:hAnsi="Times New Roman" w:cs="Times New Roman"/>
          <w:sz w:val="24"/>
          <w:szCs w:val="24"/>
        </w:rPr>
        <w:t>oraz uzyskanie pozwole</w:t>
      </w:r>
      <w:r w:rsidR="00451A47" w:rsidRPr="00F70F8F">
        <w:rPr>
          <w:rFonts w:ascii="Times New Roman" w:hAnsi="Times New Roman" w:cs="Times New Roman"/>
          <w:sz w:val="24"/>
          <w:szCs w:val="24"/>
        </w:rPr>
        <w:t>ń</w:t>
      </w:r>
      <w:r w:rsidRPr="00F70F8F">
        <w:rPr>
          <w:rFonts w:ascii="Times New Roman" w:hAnsi="Times New Roman" w:cs="Times New Roman"/>
          <w:sz w:val="24"/>
          <w:szCs w:val="24"/>
        </w:rPr>
        <w:t xml:space="preserve"> na użytkowanie</w:t>
      </w:r>
      <w:r w:rsidR="00451A47" w:rsidRPr="00F70F8F">
        <w:rPr>
          <w:rFonts w:ascii="Times New Roman" w:hAnsi="Times New Roman" w:cs="Times New Roman"/>
          <w:sz w:val="24"/>
          <w:szCs w:val="24"/>
        </w:rPr>
        <w:t xml:space="preserve"> (oddzielnie dla poszczególnych zadań)</w:t>
      </w:r>
      <w:r w:rsidR="00E97BFF">
        <w:rPr>
          <w:rFonts w:ascii="Times New Roman" w:hAnsi="Times New Roman" w:cs="Times New Roman"/>
          <w:sz w:val="24"/>
          <w:szCs w:val="24"/>
        </w:rPr>
        <w:t>.</w:t>
      </w:r>
    </w:p>
    <w:p w:rsidR="00D14973" w:rsidRDefault="00E643D3" w:rsidP="00DD69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70F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Wykonawca ma obowiązek przedstawić z każdą fakturą (w przypadku fakturowania środków  trwałych</w:t>
      </w:r>
      <w:r w:rsidR="00DD69A8" w:rsidRPr="00F70F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</w:t>
      </w:r>
      <w:r w:rsidR="00D1497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</w:t>
      </w:r>
    </w:p>
    <w:p w:rsidR="00D14973" w:rsidRDefault="00D14973" w:rsidP="00DD69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</w:t>
      </w:r>
      <w:r w:rsidR="00E643D3" w:rsidRPr="00F70F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wykaz przekazywanego wyposażenia (uszczegółowionego o wyceny jednostkowe brutto</w:t>
      </w:r>
      <w:r w:rsidR="00C97D9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</w:t>
      </w:r>
      <w:r w:rsidR="00DD69A8" w:rsidRPr="00F70F8F">
        <w:rPr>
          <w:rFonts w:ascii="Times New Roman" w:hAnsi="Times New Roman" w:cs="Times New Roman"/>
          <w:sz w:val="24"/>
          <w:szCs w:val="24"/>
        </w:rPr>
        <w:t xml:space="preserve"> zawierający również urządzenia i elementy wyposażenia obiektu wraz z kosztem </w:t>
      </w:r>
      <w:r w:rsidR="00E80D91">
        <w:rPr>
          <w:rFonts w:ascii="Times New Roman" w:hAnsi="Times New Roman" w:cs="Times New Roman"/>
          <w:sz w:val="24"/>
          <w:szCs w:val="24"/>
        </w:rPr>
        <w:t xml:space="preserve">ich </w:t>
      </w:r>
      <w:r w:rsidR="00DD69A8" w:rsidRPr="00F70F8F">
        <w:rPr>
          <w:rFonts w:ascii="Times New Roman" w:hAnsi="Times New Roman" w:cs="Times New Roman"/>
          <w:sz w:val="24"/>
          <w:szCs w:val="24"/>
        </w:rPr>
        <w:t>zakupu i miejscem montażu zgodnie z Rozporządzenie</w:t>
      </w:r>
      <w:r w:rsidR="00E80D91">
        <w:rPr>
          <w:rFonts w:ascii="Times New Roman" w:hAnsi="Times New Roman" w:cs="Times New Roman"/>
          <w:sz w:val="24"/>
          <w:szCs w:val="24"/>
        </w:rPr>
        <w:t>m</w:t>
      </w:r>
      <w:r w:rsidR="00DD69A8" w:rsidRPr="00F70F8F">
        <w:rPr>
          <w:rFonts w:ascii="Times New Roman" w:hAnsi="Times New Roman" w:cs="Times New Roman"/>
          <w:sz w:val="24"/>
          <w:szCs w:val="24"/>
        </w:rPr>
        <w:t xml:space="preserve"> Rady Ministrów z dnia 3 października 2016 r. w sprawie </w:t>
      </w:r>
      <w:r w:rsidR="00E80D91">
        <w:rPr>
          <w:rFonts w:ascii="Times New Roman" w:hAnsi="Times New Roman" w:cs="Times New Roman"/>
          <w:sz w:val="24"/>
          <w:szCs w:val="24"/>
        </w:rPr>
        <w:t>k</w:t>
      </w:r>
      <w:r w:rsidR="00DD69A8" w:rsidRPr="00F70F8F">
        <w:rPr>
          <w:rFonts w:ascii="Times New Roman" w:hAnsi="Times New Roman" w:cs="Times New Roman"/>
          <w:sz w:val="24"/>
          <w:szCs w:val="24"/>
        </w:rPr>
        <w:t xml:space="preserve">lasyfikacji </w:t>
      </w:r>
      <w:r w:rsidR="00E80D91">
        <w:rPr>
          <w:rFonts w:ascii="Times New Roman" w:hAnsi="Times New Roman" w:cs="Times New Roman"/>
          <w:sz w:val="24"/>
          <w:szCs w:val="24"/>
        </w:rPr>
        <w:t>ś</w:t>
      </w:r>
      <w:r w:rsidR="00DD69A8" w:rsidRPr="00F70F8F">
        <w:rPr>
          <w:rFonts w:ascii="Times New Roman" w:hAnsi="Times New Roman" w:cs="Times New Roman"/>
          <w:sz w:val="24"/>
          <w:szCs w:val="24"/>
        </w:rPr>
        <w:t xml:space="preserve">rodków </w:t>
      </w:r>
      <w:r w:rsidR="00E80D91">
        <w:rPr>
          <w:rFonts w:ascii="Times New Roman" w:hAnsi="Times New Roman" w:cs="Times New Roman"/>
          <w:sz w:val="24"/>
          <w:szCs w:val="24"/>
        </w:rPr>
        <w:t>t</w:t>
      </w:r>
      <w:r w:rsidR="00DD69A8" w:rsidRPr="00F70F8F">
        <w:rPr>
          <w:rFonts w:ascii="Times New Roman" w:hAnsi="Times New Roman" w:cs="Times New Roman"/>
          <w:sz w:val="24"/>
          <w:szCs w:val="24"/>
        </w:rPr>
        <w:t xml:space="preserve">rwałych (KŚT) (Dz.U. </w:t>
      </w:r>
      <w:r w:rsidR="007A6263">
        <w:rPr>
          <w:rFonts w:ascii="Times New Roman" w:hAnsi="Times New Roman" w:cs="Times New Roman"/>
          <w:sz w:val="24"/>
          <w:szCs w:val="24"/>
        </w:rPr>
        <w:t xml:space="preserve">z </w:t>
      </w:r>
      <w:r w:rsidR="00DD69A8" w:rsidRPr="00F70F8F">
        <w:rPr>
          <w:rFonts w:ascii="Times New Roman" w:hAnsi="Times New Roman" w:cs="Times New Roman"/>
          <w:sz w:val="24"/>
          <w:szCs w:val="24"/>
        </w:rPr>
        <w:t>2016 poz. 1864 ze zm</w:t>
      </w:r>
      <w:r w:rsidR="00650E6D">
        <w:rPr>
          <w:rFonts w:ascii="Times New Roman" w:hAnsi="Times New Roman" w:cs="Times New Roman"/>
          <w:sz w:val="24"/>
          <w:szCs w:val="24"/>
        </w:rPr>
        <w:t>.</w:t>
      </w:r>
      <w:r w:rsidR="00DD69A8" w:rsidRPr="00F70F8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który</w:t>
      </w:r>
      <w:r w:rsidR="00E643D3" w:rsidRPr="00F70F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umożliwi Zamawiającemu sporządzenie wykazu środków trwałych, </w:t>
      </w:r>
    </w:p>
    <w:p w:rsidR="00E643D3" w:rsidRPr="00F70F8F" w:rsidRDefault="00D14973" w:rsidP="00DD69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</w:t>
      </w:r>
      <w:r w:rsidR="00E643D3" w:rsidRPr="00F70F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bądź w przypadku niefakturowania środków trwałych - oświadczenie o braku środków trwałych.</w:t>
      </w:r>
    </w:p>
    <w:p w:rsidR="00E643D3" w:rsidRPr="00F70F8F" w:rsidRDefault="00E643D3" w:rsidP="00DD69A8">
      <w:pPr>
        <w:pStyle w:val="NormalnyWeb"/>
        <w:tabs>
          <w:tab w:val="left" w:pos="1080"/>
        </w:tabs>
        <w:spacing w:before="0" w:beforeAutospacing="0" w:after="0"/>
        <w:jc w:val="both"/>
        <w:rPr>
          <w:rFonts w:eastAsiaTheme="minorHAnsi"/>
          <w:lang w:eastAsia="en-US"/>
        </w:rPr>
      </w:pPr>
      <w:r w:rsidRPr="00F70F8F">
        <w:rPr>
          <w:kern w:val="1"/>
          <w:lang w:eastAsia="hi-IN" w:bidi="hi-IN"/>
        </w:rPr>
        <w:t>Wykonawca we własnym zakre</w:t>
      </w:r>
      <w:r w:rsidR="00F834C0">
        <w:rPr>
          <w:kern w:val="1"/>
          <w:lang w:eastAsia="hi-IN" w:bidi="hi-IN"/>
        </w:rPr>
        <w:t>sie zobowiązany jest opracować (</w:t>
      </w:r>
      <w:r w:rsidRPr="00F70F8F">
        <w:rPr>
          <w:kern w:val="1"/>
          <w:lang w:eastAsia="hi-IN" w:bidi="hi-IN"/>
        </w:rPr>
        <w:t>w szczególności</w:t>
      </w:r>
      <w:r w:rsidR="00F834C0">
        <w:rPr>
          <w:kern w:val="1"/>
          <w:lang w:eastAsia="hi-IN" w:bidi="hi-IN"/>
        </w:rPr>
        <w:t xml:space="preserve">), następującą dokumentację: </w:t>
      </w:r>
      <w:r w:rsidRPr="00F70F8F">
        <w:rPr>
          <w:kern w:val="1"/>
          <w:lang w:eastAsia="hi-IN" w:bidi="hi-IN"/>
        </w:rPr>
        <w:t>wszelkie dokumentacje warsztatowe/wykonawcze</w:t>
      </w:r>
      <w:r w:rsidR="00F834C0">
        <w:rPr>
          <w:kern w:val="1"/>
          <w:lang w:eastAsia="hi-IN" w:bidi="hi-IN"/>
        </w:rPr>
        <w:t>,</w:t>
      </w:r>
      <w:r w:rsidRPr="00F70F8F">
        <w:rPr>
          <w:kern w:val="1"/>
          <w:lang w:eastAsia="hi-IN" w:bidi="hi-IN"/>
        </w:rPr>
        <w:t xml:space="preserve"> w tym elementów elewacji, ślusarskich, balustrad, projekty stropów typu filigran,</w:t>
      </w:r>
      <w:r w:rsidRPr="00F70F8F">
        <w:rPr>
          <w:rFonts w:eastAsiaTheme="minorHAnsi"/>
          <w:lang w:eastAsia="en-US"/>
        </w:rPr>
        <w:t xml:space="preserve"> </w:t>
      </w:r>
      <w:r w:rsidRPr="00F70F8F">
        <w:t>projekty podkonstrukcji pod montowane urządzenia i instalacje</w:t>
      </w:r>
      <w:r w:rsidRPr="00F70F8F">
        <w:rPr>
          <w:rFonts w:eastAsiaTheme="minorHAnsi"/>
          <w:lang w:eastAsia="en-US"/>
        </w:rPr>
        <w:t>, instrukcję bezpieczeństwa pożarowego zawier</w:t>
      </w:r>
      <w:r w:rsidR="00297C1E">
        <w:rPr>
          <w:rFonts w:eastAsiaTheme="minorHAnsi"/>
          <w:lang w:eastAsia="en-US"/>
        </w:rPr>
        <w:t>ającą m.in. symulację ewakuacji</w:t>
      </w:r>
      <w:r w:rsidRPr="00F70F8F">
        <w:rPr>
          <w:rFonts w:eastAsiaTheme="minorHAnsi"/>
          <w:lang w:eastAsia="en-US"/>
        </w:rPr>
        <w:t>,</w:t>
      </w:r>
      <w:r w:rsidR="00297C1E">
        <w:rPr>
          <w:rFonts w:eastAsiaTheme="minorHAnsi"/>
          <w:lang w:eastAsia="en-US"/>
        </w:rPr>
        <w:t xml:space="preserve"> </w:t>
      </w:r>
      <w:r w:rsidRPr="00F70F8F">
        <w:rPr>
          <w:rFonts w:eastAsiaTheme="minorHAnsi"/>
          <w:lang w:eastAsia="en-US"/>
        </w:rPr>
        <w:t>pozwolenia wodno-prawne na czas budowy</w:t>
      </w:r>
      <w:r w:rsidR="00297C1E">
        <w:rPr>
          <w:rFonts w:eastAsiaTheme="minorHAnsi"/>
          <w:lang w:eastAsia="en-US"/>
        </w:rPr>
        <w:t xml:space="preserve"> </w:t>
      </w:r>
      <w:r w:rsidRPr="00F70F8F">
        <w:rPr>
          <w:rFonts w:eastAsiaTheme="minorHAnsi"/>
          <w:lang w:eastAsia="en-US"/>
        </w:rPr>
        <w:t>- jeśli będą wymagane, projekt organizacji budowy i zaplecza technicznego, wszelkie harmonogramy</w:t>
      </w:r>
      <w:r w:rsidR="00F834C0">
        <w:rPr>
          <w:rFonts w:eastAsiaTheme="minorHAnsi"/>
          <w:lang w:eastAsia="en-US"/>
        </w:rPr>
        <w:t>,</w:t>
      </w:r>
      <w:r w:rsidRPr="00F70F8F">
        <w:rPr>
          <w:rFonts w:eastAsiaTheme="minorHAnsi"/>
          <w:lang w:eastAsia="en-US"/>
        </w:rPr>
        <w:t xml:space="preserve"> w tym robót, prze</w:t>
      </w:r>
      <w:r w:rsidR="00F834C0">
        <w:rPr>
          <w:rFonts w:eastAsiaTheme="minorHAnsi"/>
          <w:lang w:eastAsia="en-US"/>
        </w:rPr>
        <w:t>glądów, plan BIOZ,</w:t>
      </w:r>
      <w:r w:rsidRPr="00F70F8F">
        <w:rPr>
          <w:rFonts w:eastAsiaTheme="minorHAnsi"/>
          <w:lang w:eastAsia="en-US"/>
        </w:rPr>
        <w:t xml:space="preserve"> projekty przebudowy kolidującej </w:t>
      </w:r>
      <w:r w:rsidRPr="00F70F8F">
        <w:rPr>
          <w:rFonts w:eastAsiaTheme="minorHAnsi"/>
          <w:lang w:eastAsia="en-US"/>
        </w:rPr>
        <w:lastRenderedPageBreak/>
        <w:t xml:space="preserve">infrastruktury technicznej - w przypadku </w:t>
      </w:r>
      <w:r w:rsidR="00F834C0">
        <w:rPr>
          <w:rFonts w:eastAsiaTheme="minorHAnsi"/>
          <w:lang w:eastAsia="en-US"/>
        </w:rPr>
        <w:t>gdy zaistnieje taka konieczność,</w:t>
      </w:r>
      <w:r w:rsidRPr="00F70F8F">
        <w:rPr>
          <w:rFonts w:eastAsiaTheme="minorHAnsi"/>
          <w:lang w:eastAsia="en-US"/>
        </w:rPr>
        <w:t xml:space="preserve"> </w:t>
      </w:r>
      <w:r w:rsidR="00F834C0">
        <w:rPr>
          <w:rFonts w:eastAsiaTheme="minorHAnsi"/>
          <w:lang w:eastAsia="en-US"/>
        </w:rPr>
        <w:t>świadectwo energetyczne obiektu oraz instrukcje użytkowania.</w:t>
      </w:r>
    </w:p>
    <w:p w:rsidR="00D15A6F" w:rsidRPr="00F70F8F" w:rsidRDefault="00D15A6F" w:rsidP="00DD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F8F">
        <w:rPr>
          <w:rFonts w:ascii="Times New Roman" w:hAnsi="Times New Roman" w:cs="Times New Roman"/>
          <w:sz w:val="24"/>
          <w:szCs w:val="24"/>
        </w:rPr>
        <w:t>Wykonawca zobowiązany jest do opracowania projektu wykonawczego, na podst</w:t>
      </w:r>
      <w:r w:rsidR="00C86B66">
        <w:rPr>
          <w:rFonts w:ascii="Times New Roman" w:hAnsi="Times New Roman" w:cs="Times New Roman"/>
          <w:sz w:val="24"/>
          <w:szCs w:val="24"/>
        </w:rPr>
        <w:t xml:space="preserve">awie wytycznych </w:t>
      </w:r>
      <w:proofErr w:type="spellStart"/>
      <w:r w:rsidR="00C86B66">
        <w:rPr>
          <w:rFonts w:ascii="Times New Roman" w:hAnsi="Times New Roman" w:cs="Times New Roman"/>
          <w:sz w:val="24"/>
          <w:szCs w:val="24"/>
        </w:rPr>
        <w:t>AKPiA</w:t>
      </w:r>
      <w:proofErr w:type="spellEnd"/>
      <w:r w:rsidR="00C86B66">
        <w:rPr>
          <w:rFonts w:ascii="Times New Roman" w:hAnsi="Times New Roman" w:cs="Times New Roman"/>
          <w:sz w:val="24"/>
          <w:szCs w:val="24"/>
        </w:rPr>
        <w:t xml:space="preserve"> </w:t>
      </w:r>
      <w:r w:rsidRPr="00F70F8F">
        <w:rPr>
          <w:rFonts w:ascii="Times New Roman" w:hAnsi="Times New Roman" w:cs="Times New Roman"/>
          <w:sz w:val="24"/>
          <w:szCs w:val="24"/>
        </w:rPr>
        <w:t>oraz uzyskania akceptacji projektu przez</w:t>
      </w:r>
      <w:r w:rsidR="00297C1E">
        <w:rPr>
          <w:rFonts w:ascii="Times New Roman" w:hAnsi="Times New Roman" w:cs="Times New Roman"/>
          <w:sz w:val="24"/>
          <w:szCs w:val="24"/>
        </w:rPr>
        <w:t xml:space="preserve"> przedstawiciela Zamawiającego. </w:t>
      </w:r>
      <w:r w:rsidRPr="00F70F8F">
        <w:rPr>
          <w:rFonts w:ascii="Times New Roman" w:hAnsi="Times New Roman" w:cs="Times New Roman"/>
          <w:sz w:val="24"/>
          <w:szCs w:val="24"/>
        </w:rPr>
        <w:t>Zamawiający zastrzega sobie prawo do narzucania projektantowi poszcze</w:t>
      </w:r>
      <w:r w:rsidR="00C86B66">
        <w:rPr>
          <w:rFonts w:ascii="Times New Roman" w:hAnsi="Times New Roman" w:cs="Times New Roman"/>
          <w:sz w:val="24"/>
          <w:szCs w:val="24"/>
        </w:rPr>
        <w:t>gólnych rozwiązań projektowych (w</w:t>
      </w:r>
      <w:r w:rsidRPr="00F70F8F">
        <w:rPr>
          <w:rFonts w:ascii="Times New Roman" w:hAnsi="Times New Roman" w:cs="Times New Roman"/>
          <w:sz w:val="24"/>
          <w:szCs w:val="24"/>
        </w:rPr>
        <w:t xml:space="preserve"> zakresie jest integracja wszystkich wskazanych elementów instalacji z poszczególnych branż</w:t>
      </w:r>
      <w:r w:rsidR="00C86B66">
        <w:rPr>
          <w:rFonts w:ascii="Times New Roman" w:hAnsi="Times New Roman" w:cs="Times New Roman"/>
          <w:sz w:val="24"/>
          <w:szCs w:val="24"/>
        </w:rPr>
        <w:t>)</w:t>
      </w:r>
      <w:r w:rsidRPr="00F70F8F">
        <w:rPr>
          <w:rFonts w:ascii="Times New Roman" w:hAnsi="Times New Roman" w:cs="Times New Roman"/>
          <w:sz w:val="24"/>
          <w:szCs w:val="24"/>
        </w:rPr>
        <w:t>.</w:t>
      </w:r>
    </w:p>
    <w:p w:rsidR="00D15A6F" w:rsidRPr="00F70F8F" w:rsidRDefault="00D15A6F" w:rsidP="00D1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AAC" w:rsidRPr="00952AAC" w:rsidRDefault="005C7941" w:rsidP="003171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2AAC">
        <w:rPr>
          <w:rFonts w:ascii="Times New Roman" w:hAnsi="Times New Roman" w:cs="Times New Roman"/>
          <w:sz w:val="24"/>
          <w:szCs w:val="24"/>
        </w:rPr>
        <w:t>Stos</w:t>
      </w:r>
      <w:r w:rsidR="00BC47F0" w:rsidRPr="00952AAC">
        <w:rPr>
          <w:rFonts w:ascii="Times New Roman" w:hAnsi="Times New Roman" w:cs="Times New Roman"/>
          <w:sz w:val="24"/>
          <w:szCs w:val="24"/>
        </w:rPr>
        <w:t xml:space="preserve">ownie do treści art. 93 ust. 1a </w:t>
      </w:r>
      <w:r w:rsidR="00F65214" w:rsidRPr="00952AAC">
        <w:rPr>
          <w:rFonts w:ascii="Times New Roman" w:hAnsi="Times New Roman" w:cs="Times New Roman"/>
          <w:sz w:val="24"/>
          <w:szCs w:val="24"/>
        </w:rPr>
        <w:t>Pzp</w:t>
      </w:r>
      <w:r w:rsidR="00CF00B6" w:rsidRPr="00952AAC">
        <w:rPr>
          <w:rFonts w:ascii="Times New Roman" w:hAnsi="Times New Roman" w:cs="Times New Roman"/>
          <w:sz w:val="24"/>
          <w:szCs w:val="24"/>
        </w:rPr>
        <w:t>,</w:t>
      </w:r>
      <w:r w:rsidR="00F65214" w:rsidRPr="00952AAC">
        <w:rPr>
          <w:rFonts w:ascii="Times New Roman" w:hAnsi="Times New Roman" w:cs="Times New Roman"/>
          <w:sz w:val="24"/>
          <w:szCs w:val="24"/>
        </w:rPr>
        <w:t xml:space="preserve"> </w:t>
      </w:r>
      <w:r w:rsidRPr="00952AAC">
        <w:rPr>
          <w:rFonts w:ascii="Times New Roman" w:hAnsi="Times New Roman" w:cs="Times New Roman"/>
          <w:sz w:val="24"/>
          <w:szCs w:val="24"/>
        </w:rPr>
        <w:t>Zamawiający informuje, że zastrzega</w:t>
      </w:r>
      <w:r w:rsidR="00D82875" w:rsidRPr="00952AAC">
        <w:rPr>
          <w:rFonts w:ascii="Times New Roman" w:hAnsi="Times New Roman" w:cs="Times New Roman"/>
          <w:sz w:val="24"/>
          <w:szCs w:val="24"/>
        </w:rPr>
        <w:t xml:space="preserve"> sobie możliwość </w:t>
      </w:r>
      <w:r w:rsidRPr="00952AAC">
        <w:rPr>
          <w:rFonts w:ascii="Times New Roman" w:hAnsi="Times New Roman" w:cs="Times New Roman"/>
          <w:sz w:val="24"/>
          <w:szCs w:val="24"/>
        </w:rPr>
        <w:t>unieważnienia postępowania o udzielenie za</w:t>
      </w:r>
      <w:r w:rsidR="00CF00B6" w:rsidRPr="00952AAC">
        <w:rPr>
          <w:rFonts w:ascii="Times New Roman" w:hAnsi="Times New Roman" w:cs="Times New Roman"/>
          <w:sz w:val="24"/>
          <w:szCs w:val="24"/>
        </w:rPr>
        <w:t>mówienia, jeżeli środki, które Z</w:t>
      </w:r>
      <w:r w:rsidR="00517E3F" w:rsidRPr="00952AAC">
        <w:rPr>
          <w:rFonts w:ascii="Times New Roman" w:hAnsi="Times New Roman" w:cs="Times New Roman"/>
          <w:sz w:val="24"/>
          <w:szCs w:val="24"/>
        </w:rPr>
        <w:t>amawiający zamierza</w:t>
      </w:r>
      <w:r w:rsidRPr="00952AAC">
        <w:rPr>
          <w:rFonts w:ascii="Times New Roman" w:hAnsi="Times New Roman" w:cs="Times New Roman"/>
          <w:sz w:val="24"/>
          <w:szCs w:val="24"/>
        </w:rPr>
        <w:t xml:space="preserve"> przeznaczyć na sfinansowanie całości lub części zamówienia, nie zostaną mu przyznane</w:t>
      </w:r>
      <w:r w:rsidR="00317186">
        <w:rPr>
          <w:rFonts w:ascii="Times New Roman" w:hAnsi="Times New Roman" w:cs="Times New Roman"/>
          <w:sz w:val="24"/>
          <w:szCs w:val="24"/>
        </w:rPr>
        <w:t>.</w:t>
      </w:r>
      <w:r w:rsidR="00952AAC" w:rsidRPr="00952AAC">
        <w:rPr>
          <w:rFonts w:ascii="Times New Roman" w:hAnsi="Times New Roman" w:cs="Times New Roman"/>
          <w:sz w:val="24"/>
          <w:szCs w:val="24"/>
        </w:rPr>
        <w:t xml:space="preserve"> </w:t>
      </w:r>
      <w:r w:rsidR="00317186">
        <w:rPr>
          <w:rFonts w:ascii="Times New Roman" w:hAnsi="Times New Roman" w:cs="Times New Roman"/>
          <w:sz w:val="24"/>
          <w:szCs w:val="24"/>
        </w:rPr>
        <w:t>Nadmieniamy</w:t>
      </w:r>
      <w:r w:rsidR="00952AAC" w:rsidRPr="00952AAC">
        <w:rPr>
          <w:rFonts w:ascii="Times New Roman" w:hAnsi="Times New Roman" w:cs="Times New Roman"/>
          <w:sz w:val="24"/>
          <w:szCs w:val="24"/>
        </w:rPr>
        <w:t>, że finansowanie Zadania</w:t>
      </w:r>
      <w:r w:rsidR="00317186">
        <w:rPr>
          <w:rFonts w:ascii="Times New Roman" w:hAnsi="Times New Roman" w:cs="Times New Roman"/>
          <w:sz w:val="24"/>
          <w:szCs w:val="24"/>
        </w:rPr>
        <w:t xml:space="preserve"> nr</w:t>
      </w:r>
      <w:r w:rsidR="00952AAC" w:rsidRPr="00952AAC">
        <w:rPr>
          <w:rFonts w:ascii="Times New Roman" w:hAnsi="Times New Roman" w:cs="Times New Roman"/>
          <w:sz w:val="24"/>
          <w:szCs w:val="24"/>
        </w:rPr>
        <w:t xml:space="preserve"> 2</w:t>
      </w:r>
      <w:r w:rsidR="00952AAC" w:rsidRPr="00952AAC">
        <w:rPr>
          <w:rFonts w:ascii="Times New Roman" w:hAnsi="Times New Roman" w:cs="Times New Roman"/>
          <w:sz w:val="24"/>
          <w:szCs w:val="24"/>
        </w:rPr>
        <w:t xml:space="preserve"> [</w:t>
      </w:r>
      <w:r w:rsidR="003171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tj. </w:t>
      </w:r>
      <w:r w:rsidR="00952AAC" w:rsidRPr="00952A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Przebudowa pomieszczeń Budynku Głównego na Bloki Operacyjne i Oddziały Pooperacyjne Szpitala Klinicznego im. K. Jonschera Uniwersytetu Medycznego im. K. Marcinkowskiego w Poznaniu (ul. Szpitalna 27/33, 60-572 Poznań)</w:t>
      </w:r>
      <w:r w:rsidR="00952AAC" w:rsidRPr="00952A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]</w:t>
      </w:r>
      <w:r w:rsidR="00317186">
        <w:rPr>
          <w:rFonts w:ascii="Times New Roman" w:hAnsi="Times New Roman" w:cs="Times New Roman"/>
          <w:sz w:val="24"/>
          <w:szCs w:val="24"/>
        </w:rPr>
        <w:t xml:space="preserve">, </w:t>
      </w:r>
      <w:r w:rsidR="00952AAC" w:rsidRPr="00952AAC">
        <w:rPr>
          <w:rFonts w:ascii="Times New Roman" w:hAnsi="Times New Roman" w:cs="Times New Roman"/>
          <w:sz w:val="24"/>
          <w:szCs w:val="24"/>
        </w:rPr>
        <w:t>zapewnia Ministerstwo</w:t>
      </w:r>
      <w:r w:rsidR="00317186">
        <w:rPr>
          <w:rFonts w:ascii="Times New Roman" w:hAnsi="Times New Roman" w:cs="Times New Roman"/>
          <w:sz w:val="24"/>
          <w:szCs w:val="24"/>
        </w:rPr>
        <w:t xml:space="preserve"> </w:t>
      </w:r>
      <w:r w:rsidR="00952AAC" w:rsidRPr="00952AAC">
        <w:rPr>
          <w:rFonts w:ascii="Times New Roman" w:hAnsi="Times New Roman" w:cs="Times New Roman"/>
          <w:sz w:val="24"/>
          <w:szCs w:val="24"/>
        </w:rPr>
        <w:t>Zdrowia na podstawie umowy nr BFI/SK/85112/6220/76/718 z dnia 28.08.2014</w:t>
      </w:r>
      <w:r w:rsidR="002D702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52AAC" w:rsidRPr="00952AAC">
        <w:rPr>
          <w:rFonts w:ascii="Times New Roman" w:hAnsi="Times New Roman" w:cs="Times New Roman"/>
          <w:sz w:val="24"/>
          <w:szCs w:val="24"/>
        </w:rPr>
        <w:t>r.</w:t>
      </w:r>
    </w:p>
    <w:sectPr w:rsidR="00952AAC" w:rsidRPr="00952A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EB" w:rsidRDefault="00D246EB" w:rsidP="007359FF">
      <w:pPr>
        <w:spacing w:after="0" w:line="240" w:lineRule="auto"/>
      </w:pPr>
      <w:r>
        <w:separator/>
      </w:r>
    </w:p>
  </w:endnote>
  <w:endnote w:type="continuationSeparator" w:id="0">
    <w:p w:rsidR="00D246EB" w:rsidRDefault="00D246EB" w:rsidP="0073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344109"/>
      <w:docPartObj>
        <w:docPartGallery w:val="Page Numbers (Bottom of Page)"/>
        <w:docPartUnique/>
      </w:docPartObj>
    </w:sdtPr>
    <w:sdtEndPr/>
    <w:sdtContent>
      <w:p w:rsidR="007359FF" w:rsidRDefault="007359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02E">
          <w:rPr>
            <w:noProof/>
          </w:rPr>
          <w:t>3</w:t>
        </w:r>
        <w:r>
          <w:fldChar w:fldCharType="end"/>
        </w:r>
      </w:p>
    </w:sdtContent>
  </w:sdt>
  <w:p w:rsidR="007359FF" w:rsidRDefault="007359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EB" w:rsidRDefault="00D246EB" w:rsidP="007359FF">
      <w:pPr>
        <w:spacing w:after="0" w:line="240" w:lineRule="auto"/>
      </w:pPr>
      <w:r>
        <w:separator/>
      </w:r>
    </w:p>
  </w:footnote>
  <w:footnote w:type="continuationSeparator" w:id="0">
    <w:p w:rsidR="00D246EB" w:rsidRDefault="00D246EB" w:rsidP="00735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85DE8"/>
    <w:multiLevelType w:val="hybridMultilevel"/>
    <w:tmpl w:val="941206E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72"/>
    <w:rsid w:val="000B0250"/>
    <w:rsid w:val="000F1649"/>
    <w:rsid w:val="00127937"/>
    <w:rsid w:val="001E3CBC"/>
    <w:rsid w:val="00297C1E"/>
    <w:rsid w:val="002D702E"/>
    <w:rsid w:val="00317186"/>
    <w:rsid w:val="00350BAC"/>
    <w:rsid w:val="00430F36"/>
    <w:rsid w:val="00451A47"/>
    <w:rsid w:val="004615CC"/>
    <w:rsid w:val="004A3230"/>
    <w:rsid w:val="0051406C"/>
    <w:rsid w:val="00517E3F"/>
    <w:rsid w:val="005C2D80"/>
    <w:rsid w:val="005C64B9"/>
    <w:rsid w:val="005C7941"/>
    <w:rsid w:val="00616779"/>
    <w:rsid w:val="00650E6D"/>
    <w:rsid w:val="00695D01"/>
    <w:rsid w:val="006F39BC"/>
    <w:rsid w:val="007359FF"/>
    <w:rsid w:val="00754D96"/>
    <w:rsid w:val="0079029F"/>
    <w:rsid w:val="007A6263"/>
    <w:rsid w:val="007B18E0"/>
    <w:rsid w:val="007F5D24"/>
    <w:rsid w:val="00856872"/>
    <w:rsid w:val="00891177"/>
    <w:rsid w:val="008D7E16"/>
    <w:rsid w:val="00952AAC"/>
    <w:rsid w:val="00991803"/>
    <w:rsid w:val="009F051D"/>
    <w:rsid w:val="00A53AD0"/>
    <w:rsid w:val="00B064B9"/>
    <w:rsid w:val="00B41FFE"/>
    <w:rsid w:val="00BB0126"/>
    <w:rsid w:val="00BC47F0"/>
    <w:rsid w:val="00BF77E7"/>
    <w:rsid w:val="00C75487"/>
    <w:rsid w:val="00C86B66"/>
    <w:rsid w:val="00C87DB7"/>
    <w:rsid w:val="00C97D92"/>
    <w:rsid w:val="00CF00B6"/>
    <w:rsid w:val="00D14973"/>
    <w:rsid w:val="00D15A6F"/>
    <w:rsid w:val="00D246EB"/>
    <w:rsid w:val="00D327C8"/>
    <w:rsid w:val="00D82875"/>
    <w:rsid w:val="00D95FDE"/>
    <w:rsid w:val="00DC6603"/>
    <w:rsid w:val="00DD69A8"/>
    <w:rsid w:val="00E14172"/>
    <w:rsid w:val="00E643D3"/>
    <w:rsid w:val="00E80D91"/>
    <w:rsid w:val="00E97BFF"/>
    <w:rsid w:val="00EA7F81"/>
    <w:rsid w:val="00EB0248"/>
    <w:rsid w:val="00F65214"/>
    <w:rsid w:val="00F70F8F"/>
    <w:rsid w:val="00F834C0"/>
    <w:rsid w:val="00FD3611"/>
    <w:rsid w:val="00FE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BAC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rsid w:val="00E643D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5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FF"/>
  </w:style>
  <w:style w:type="paragraph" w:styleId="Stopka">
    <w:name w:val="footer"/>
    <w:basedOn w:val="Normalny"/>
    <w:link w:val="StopkaZnak"/>
    <w:uiPriority w:val="99"/>
    <w:unhideWhenUsed/>
    <w:rsid w:val="00735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FF"/>
  </w:style>
  <w:style w:type="paragraph" w:styleId="Tekstpodstawowy2">
    <w:name w:val="Body Text 2"/>
    <w:basedOn w:val="Normalny"/>
    <w:link w:val="Tekstpodstawowy2Znak"/>
    <w:semiHidden/>
    <w:rsid w:val="00430F36"/>
    <w:pPr>
      <w:spacing w:after="0" w:line="240" w:lineRule="auto"/>
    </w:pPr>
    <w:rPr>
      <w:rFonts w:ascii="Calibri" w:eastAsia="Times New Roman" w:hAnsi="Calibri" w:cs="Calibri"/>
      <w:color w:val="FF0000"/>
      <w:spacing w:val="-6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30F36"/>
    <w:rPr>
      <w:rFonts w:ascii="Calibri" w:eastAsia="Times New Roman" w:hAnsi="Calibri" w:cs="Calibri"/>
      <w:color w:val="FF0000"/>
      <w:spacing w:val="-6"/>
      <w:sz w:val="24"/>
      <w:szCs w:val="24"/>
    </w:rPr>
  </w:style>
  <w:style w:type="paragraph" w:customStyle="1" w:styleId="Standard">
    <w:name w:val="Standard"/>
    <w:rsid w:val="004A32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BAC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rsid w:val="00E643D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5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FF"/>
  </w:style>
  <w:style w:type="paragraph" w:styleId="Stopka">
    <w:name w:val="footer"/>
    <w:basedOn w:val="Normalny"/>
    <w:link w:val="StopkaZnak"/>
    <w:uiPriority w:val="99"/>
    <w:unhideWhenUsed/>
    <w:rsid w:val="00735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FF"/>
  </w:style>
  <w:style w:type="paragraph" w:styleId="Tekstpodstawowy2">
    <w:name w:val="Body Text 2"/>
    <w:basedOn w:val="Normalny"/>
    <w:link w:val="Tekstpodstawowy2Znak"/>
    <w:semiHidden/>
    <w:rsid w:val="00430F36"/>
    <w:pPr>
      <w:spacing w:after="0" w:line="240" w:lineRule="auto"/>
    </w:pPr>
    <w:rPr>
      <w:rFonts w:ascii="Calibri" w:eastAsia="Times New Roman" w:hAnsi="Calibri" w:cs="Calibri"/>
      <w:color w:val="FF0000"/>
      <w:spacing w:val="-6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30F36"/>
    <w:rPr>
      <w:rFonts w:ascii="Calibri" w:eastAsia="Times New Roman" w:hAnsi="Calibri" w:cs="Calibri"/>
      <w:color w:val="FF0000"/>
      <w:spacing w:val="-6"/>
      <w:sz w:val="24"/>
      <w:szCs w:val="24"/>
    </w:rPr>
  </w:style>
  <w:style w:type="paragraph" w:customStyle="1" w:styleId="Standard">
    <w:name w:val="Standard"/>
    <w:rsid w:val="004A32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Monika Ćwiertka</cp:lastModifiedBy>
  <cp:revision>59</cp:revision>
  <cp:lastPrinted>2020-06-04T10:24:00Z</cp:lastPrinted>
  <dcterms:created xsi:type="dcterms:W3CDTF">2020-05-28T08:13:00Z</dcterms:created>
  <dcterms:modified xsi:type="dcterms:W3CDTF">2020-06-09T09:29:00Z</dcterms:modified>
</cp:coreProperties>
</file>