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8B" w:rsidRDefault="00B0078B">
      <w:pPr>
        <w:pStyle w:val="Heading1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dot.: PN 15/17</w:t>
      </w:r>
    </w:p>
    <w:p w:rsidR="00B0078B" w:rsidRDefault="00B0078B">
      <w:pPr>
        <w:shd w:val="clear" w:color="auto" w:fill="FFFFFF"/>
        <w:spacing w:line="240" w:lineRule="auto"/>
        <w:ind w:right="499"/>
        <w:jc w:val="center"/>
        <w:rPr>
          <w:rFonts w:cs="Times New Roman"/>
          <w:b/>
          <w:bCs/>
          <w:spacing w:val="-3"/>
          <w:sz w:val="22"/>
          <w:szCs w:val="22"/>
        </w:rPr>
      </w:pPr>
      <w:r>
        <w:rPr>
          <w:rFonts w:cs="Times New Roman"/>
          <w:b/>
          <w:bCs/>
          <w:spacing w:val="-3"/>
          <w:sz w:val="22"/>
          <w:szCs w:val="22"/>
        </w:rPr>
        <w:t xml:space="preserve">Świadczenie usługi opieki technicznej / informatycznej nad oprogramowaniem aplikacyjnym </w:t>
      </w:r>
      <w:r>
        <w:rPr>
          <w:rFonts w:cs="Times New Roman"/>
          <w:b/>
          <w:bCs/>
          <w:sz w:val="22"/>
          <w:szCs w:val="22"/>
        </w:rPr>
        <w:t>Szpitala Klinicznego im. K. Jonschera UM w Poznaniu</w:t>
      </w:r>
    </w:p>
    <w:p w:rsidR="00B0078B" w:rsidRDefault="00B0078B">
      <w:pPr>
        <w:jc w:val="both"/>
        <w:rPr>
          <w:rFonts w:cs="Times New Roman"/>
          <w:sz w:val="16"/>
          <w:szCs w:val="16"/>
          <w:u w:val="single"/>
        </w:rPr>
      </w:pPr>
    </w:p>
    <w:p w:rsidR="00B0078B" w:rsidRDefault="00B0078B">
      <w:pPr>
        <w:pStyle w:val="Heading9"/>
      </w:pPr>
      <w:r>
        <w:t>OPIS PRZEDMIOTU ZAMÓWIENIA:</w:t>
      </w:r>
    </w:p>
    <w:p w:rsidR="00B0078B" w:rsidRDefault="00B0078B">
      <w:pPr>
        <w:shd w:val="clear" w:color="auto" w:fill="FFFFFF"/>
        <w:ind w:right="499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Przedmiot zamówienia:</w:t>
      </w:r>
    </w:p>
    <w:p w:rsidR="00B0078B" w:rsidRDefault="00B0078B">
      <w:pPr>
        <w:keepLines/>
        <w:numPr>
          <w:ilvl w:val="0"/>
          <w:numId w:val="12"/>
        </w:numPr>
        <w:tabs>
          <w:tab w:val="clear" w:pos="360"/>
          <w:tab w:val="num" w:pos="284"/>
        </w:tabs>
        <w:autoSpaceDE w:val="0"/>
        <w:autoSpaceDN w:val="0"/>
        <w:spacing w:before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Przedmiotem zamówienia jest usługa polegająca na </w:t>
      </w:r>
      <w:r>
        <w:rPr>
          <w:rFonts w:ascii="Arial" w:hAnsi="Arial" w:cs="Arial"/>
          <w:spacing w:val="-3"/>
          <w:sz w:val="22"/>
          <w:szCs w:val="22"/>
        </w:rPr>
        <w:t>świadczeniu opieki technicznej / informatycznej nad oprogramowaniem  aplikacyjnym Szpitala</w:t>
      </w:r>
      <w:r>
        <w:rPr>
          <w:rFonts w:ascii="Arial" w:hAnsi="Arial" w:cs="Arial"/>
          <w:sz w:val="22"/>
          <w:szCs w:val="22"/>
        </w:rPr>
        <w:t xml:space="preserve"> w sposób gwarantujący nieprzerwany, prawidłowy dostęp do oprogramowania. Usługa musi obejmować następujący zakres: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usuwanie wad, 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konserwacja,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uaktualniania,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serwis motoru bazy danych,</w:t>
      </w:r>
    </w:p>
    <w:p w:rsidR="00B0078B" w:rsidRDefault="00B0078B">
      <w:pPr>
        <w:keepLines/>
        <w:autoSpaceDE w:val="0"/>
        <w:autoSpaceDN w:val="0"/>
        <w:spacing w:before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nadzór eksploatacyjny  w ilości 40 godzin miesięcznie.</w:t>
      </w:r>
    </w:p>
    <w:p w:rsidR="00B0078B" w:rsidRDefault="00B0078B">
      <w:pPr>
        <w:keepLines/>
        <w:autoSpaceDE w:val="0"/>
        <w:autoSpaceDN w:val="0"/>
        <w:spacing w:before="6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2.  Informacja o wykazie licencji objętych opieką techniczną (stan na dzień: 31-03-2017 r.):</w:t>
      </w:r>
    </w:p>
    <w:p w:rsidR="00B0078B" w:rsidRDefault="00B0078B">
      <w:pPr>
        <w:keepLines/>
        <w:autoSpaceDE w:val="0"/>
        <w:autoSpaceDN w:val="0"/>
        <w:spacing w:before="6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14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560"/>
        <w:gridCol w:w="4700"/>
        <w:gridCol w:w="1880"/>
      </w:tblGrid>
      <w:tr w:rsidR="00B0078B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modułu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Ruch Chorych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B0078B">
        <w:trPr>
          <w:trHeight w:val="3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Ruch Chorych Biuro Przyjęć, statystyka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Ruch Chorych Oddział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OPEN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Eskulap - Archiwum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Rejestracja poradni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Poradnia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Dokumentacja medyczna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OPEN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Eskulap - Panel Lekarski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Ordynacja lekarska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Zlecenia medyczne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OPEN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11.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Eskulap NT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Rozliczenia z płatnikami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Eskulap - Gruper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Kalkulacja kosztów procedur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Rachunek Kosztów Leczenia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Blok Operacyjny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Laboratorium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Sterownik analizatora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Bakteriologia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Pracownia diagnostyczna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Zakład Histopatologii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Apteka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Apteczka Oddziałowa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Pracownia Cytostatyków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Zakażenia Szpitalne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Żywienie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Administrator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Magazyn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Lekarz Zakładowy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30.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Eskulap - Bank Krwi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31.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Eskulap - HL7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32.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Eskulap - DICOM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8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33.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Eskulap - PACS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Moduł Wymiany (AP-KOLCE)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Moduł Wymiany (KRN)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eRejestracja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eWyniki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4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Podpis elektroniczny z archiwum dokumentów cyfrowych (Generacja dokumentów i podpis elektroniczny w Eskulap)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78B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78B" w:rsidRDefault="00B007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Eskulap - Podpis elektroniczny z archiwum dokumentów cyfrowych (Archiwum dokumentów cyfrowych)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8B" w:rsidRDefault="00B007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B0078B" w:rsidRDefault="00B0078B">
      <w:pPr>
        <w:rPr>
          <w:rFonts w:ascii="Arial" w:hAnsi="Arial" w:cs="Arial"/>
          <w:sz w:val="22"/>
          <w:szCs w:val="22"/>
          <w:u w:val="single"/>
        </w:rPr>
      </w:pPr>
    </w:p>
    <w:p w:rsidR="00B0078B" w:rsidRDefault="00B0078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Dodatkowe informacje: </w:t>
      </w:r>
    </w:p>
    <w:p w:rsidR="00B0078B" w:rsidRDefault="00B0078B">
      <w:pPr>
        <w:pStyle w:val="ListParagraph"/>
        <w:numPr>
          <w:ilvl w:val="1"/>
          <w:numId w:val="12"/>
        </w:numPr>
        <w:tabs>
          <w:tab w:val="clear" w:pos="1080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posiadać portal internetowy do ewidencji i obsługi zgłoszeń Zamawiającego tzw. Help Desk o poniżej opisanej funkcjonalności:</w:t>
      </w:r>
    </w:p>
    <w:p w:rsidR="00B0078B" w:rsidRDefault="00B0078B">
      <w:pPr>
        <w:pStyle w:val="BodyText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wysyłanie zgłoszeń serwisowych błędów oraz konsultacji z zakresu oprogramowania aplikacyjnego,</w:t>
      </w:r>
    </w:p>
    <w:p w:rsidR="00B0078B" w:rsidRDefault="00B0078B">
      <w:pPr>
        <w:pStyle w:val="BodyText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powiadamianie zwrotne o statusie obsługi wysłanych zgłoszeń,</w:t>
      </w:r>
    </w:p>
    <w:p w:rsidR="00B0078B" w:rsidRDefault="00B0078B">
      <w:pPr>
        <w:pStyle w:val="BodyText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dostęp do treści historycznych zgłoszeń serwisowych wysyłanych przez   Zamawiającego w okresie ostatnich 24 miesięcy,</w:t>
      </w:r>
    </w:p>
    <w:p w:rsidR="00B0078B" w:rsidRDefault="00B0078B">
      <w:pPr>
        <w:pStyle w:val="BodyText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publikowanie na bieżąco wszystkich informacji o nowych aktualizacjach systemu, ważnych komunikatach i automatyczne wysyłanie tych informacji na podane przez zamawiającego skrzynki e-mailowe wybranych pracowników Zamawiającego (Certyfikowany Administrator) odpowiedzialnych za obsługę umowy po stronie Zamawiającego, </w:t>
      </w:r>
    </w:p>
    <w:p w:rsidR="00B0078B" w:rsidRDefault="00B0078B">
      <w:pPr>
        <w:pStyle w:val="BodyText"/>
        <w:spacing w:line="276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serwis http lub serwer ftp, na którym zamieszczane są wszelkie uaktualnienia oprogramowania aplikacyjnego w zakresie adekwatnym do zakresu tego oprogramowania posiadanego przez Zamawiającego oraz instrukcje dla użytkowników</w:t>
      </w:r>
    </w:p>
    <w:p w:rsidR="00B0078B" w:rsidRDefault="00B0078B">
      <w:pPr>
        <w:pStyle w:val="ListParagraph"/>
        <w:numPr>
          <w:ilvl w:val="1"/>
          <w:numId w:val="12"/>
        </w:numPr>
        <w:tabs>
          <w:tab w:val="clear" w:pos="1080"/>
          <w:tab w:val="num" w:pos="14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dni robocze rozumie się dni od poniedziałku do piątku, w godzinach: 8:00-16:00, z wyjątkiem dni ustawowo wolnych od pracy i dni wolnych u Zamawiającego.</w:t>
      </w:r>
    </w:p>
    <w:p w:rsidR="00B0078B" w:rsidRDefault="00B0078B">
      <w:pPr>
        <w:pStyle w:val="ListParagraph"/>
        <w:numPr>
          <w:ilvl w:val="1"/>
          <w:numId w:val="12"/>
        </w:numPr>
        <w:tabs>
          <w:tab w:val="clear" w:pos="1080"/>
          <w:tab w:val="num" w:pos="14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wymaga, aby Wykonawca nie będący producentem lub autorem systemu dysponował odpowiednimi, aktualnymi certyfikatami producenta, prawami autorskimi poświadczającymi wiedzę jego pracowników w zakresie  przedmiotu zamówienia w obrębie wykorzystywanych modułów. Zamawiający wymaga, aby Wykonawca dysponował odpowiednim potencjałem technicznym oraz osobami zdolnymi do wykonania przedmiotowej usługi.</w:t>
      </w:r>
    </w:p>
    <w:p w:rsidR="00B0078B" w:rsidRDefault="00B0078B">
      <w:pPr>
        <w:jc w:val="both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sectPr w:rsidR="00B0078B" w:rsidSect="00B0078B">
      <w:headerReference w:type="default" r:id="rId7"/>
      <w:footerReference w:type="default" r:id="rId8"/>
      <w:headerReference w:type="first" r:id="rId9"/>
      <w:pgSz w:w="11906" w:h="16838"/>
      <w:pgMar w:top="357" w:right="1416" w:bottom="56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8B" w:rsidRDefault="00B007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078B" w:rsidRDefault="00B007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78B" w:rsidRDefault="00B0078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078B" w:rsidRDefault="00B0078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8B" w:rsidRDefault="00B007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078B" w:rsidRDefault="00B007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78B" w:rsidRDefault="00B0078B">
    <w:pPr>
      <w:pStyle w:val="Header"/>
      <w:tabs>
        <w:tab w:val="left" w:pos="6804"/>
      </w:tabs>
    </w:pPr>
    <w:r>
      <w:rPr>
        <w:noProof/>
      </w:rPr>
      <w:pict>
        <v:rect id="Prostokąt 3" o:spid="_x0000_s2049" style="position:absolute;margin-left:539.8pt;margin-top:0;width:40.2pt;height:171.9pt;z-index:251658752;visibility:visible;mso-position-horizontal-relative:page;mso-position-vertical:bottom;mso-position-vertical-relative:margin;v-text-anchor:middle" o:allowincell="f" filled="f" stroked="f">
          <v:textbox style="layout-flow:vertical;mso-layout-flow-alt:bottom-to-top;mso-fit-shape-to-text:t">
            <w:txbxContent>
              <w:p w:rsidR="00B0078B" w:rsidRDefault="00B0078B">
                <w:pPr>
                  <w:pStyle w:val="Footer"/>
                  <w:rPr>
                    <w:rFonts w:ascii="Cambria" w:hAnsi="Cambria" w:cs="Cambria"/>
                    <w:sz w:val="44"/>
                    <w:szCs w:val="44"/>
                  </w:rPr>
                </w:pPr>
                <w:r>
                  <w:rPr>
                    <w:rFonts w:ascii="Cambria" w:hAnsi="Cambria" w:cs="Cambria"/>
                  </w:rPr>
                  <w:t>Strona</w:t>
                </w:r>
                <w:fldSimple w:instr="PAGE    \* MERGEFORMAT">
                  <w:r>
                    <w:rPr>
                      <w:rFonts w:ascii="Cambria" w:hAnsi="Cambria" w:cs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78B" w:rsidRDefault="00B0078B">
    <w:pPr>
      <w:pStyle w:val="Title"/>
      <w:jc w:val="left"/>
      <w:rPr>
        <w:sz w:val="20"/>
        <w:szCs w:val="20"/>
      </w:rPr>
    </w:pPr>
    <w:r>
      <w:rPr>
        <w:noProof/>
      </w:rPr>
      <w:pict>
        <v:line id="Line 4" o:spid="_x0000_s2050" style="position:absolute;z-index:251657728;visibility:visible" from="5.15pt,7.35pt" to="455.15pt,7.35pt"/>
      </w:pict>
    </w:r>
    <w:r>
      <w:rPr>
        <w:noProof/>
      </w:rPr>
      <w:pict>
        <v:line id="Line 3" o:spid="_x0000_s2051" style="position:absolute;z-index:251656704;visibility:visible" from="5.15pt,7.35pt" to="455.15pt,7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67F6"/>
    <w:multiLevelType w:val="hybridMultilevel"/>
    <w:tmpl w:val="F1ACD4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32934A7"/>
    <w:multiLevelType w:val="multilevel"/>
    <w:tmpl w:val="7C66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153957B5"/>
    <w:multiLevelType w:val="hybridMultilevel"/>
    <w:tmpl w:val="81041BC4"/>
    <w:lvl w:ilvl="0" w:tplc="F7EA88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154E7957"/>
    <w:multiLevelType w:val="hybridMultilevel"/>
    <w:tmpl w:val="16E21F86"/>
    <w:lvl w:ilvl="0" w:tplc="F26CC292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66A5846"/>
    <w:multiLevelType w:val="hybridMultilevel"/>
    <w:tmpl w:val="0AB4DABC"/>
    <w:lvl w:ilvl="0" w:tplc="D6CC06C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43E72F35"/>
    <w:multiLevelType w:val="hybridMultilevel"/>
    <w:tmpl w:val="9258B6E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7FB3892"/>
    <w:multiLevelType w:val="hybridMultilevel"/>
    <w:tmpl w:val="BD224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C0235F4"/>
    <w:multiLevelType w:val="singleLevel"/>
    <w:tmpl w:val="242AC6E4"/>
    <w:lvl w:ilvl="0">
      <w:start w:val="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5762250F"/>
    <w:multiLevelType w:val="hybridMultilevel"/>
    <w:tmpl w:val="F7E24F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9">
    <w:nsid w:val="5A0B157B"/>
    <w:multiLevelType w:val="hybridMultilevel"/>
    <w:tmpl w:val="CF46396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5DFA0257"/>
    <w:multiLevelType w:val="hybridMultilevel"/>
    <w:tmpl w:val="6BE0DE20"/>
    <w:lvl w:ilvl="0" w:tplc="2966853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>
    <w:nsid w:val="66976DFD"/>
    <w:multiLevelType w:val="hybridMultilevel"/>
    <w:tmpl w:val="B3F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78B"/>
    <w:rsid w:val="00B0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240" w:lineRule="auto"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uto"/>
      <w:ind w:left="2124" w:firstLine="708"/>
      <w:jc w:val="both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uto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line="240" w:lineRule="auto"/>
      <w:ind w:left="4956" w:firstLine="708"/>
      <w:jc w:val="both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1134"/>
        <w:tab w:val="left" w:pos="5103"/>
      </w:tabs>
      <w:jc w:val="both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hd w:val="clear" w:color="auto" w:fill="FFFFFF"/>
      <w:spacing w:line="240" w:lineRule="auto"/>
      <w:ind w:right="499"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cs="Times New Roman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line="240" w:lineRule="auto"/>
      <w:jc w:val="both"/>
    </w:pPr>
    <w:rPr>
      <w:rFonts w:cs="Times New Roman"/>
      <w:sz w:val="32"/>
      <w:szCs w:val="3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line="240" w:lineRule="auto"/>
      <w:ind w:left="705"/>
      <w:jc w:val="both"/>
    </w:pPr>
    <w:rPr>
      <w:rFonts w:cs="Times New Roma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539</Words>
  <Characters>3073</Characters>
  <Application>Microsoft Office Outlook</Application>
  <DocSecurity>0</DocSecurity>
  <Lines>0</Lines>
  <Paragraphs>0</Paragraphs>
  <ScaleCrop>false</ScaleCrop>
  <Company>PSK5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SZPITAL KLINICZNY NR 5</dc:title>
  <dc:subject/>
  <dc:creator>Erwin Strzesak</dc:creator>
  <cp:keywords/>
  <dc:description/>
  <cp:lastModifiedBy>Radosław Jankowski</cp:lastModifiedBy>
  <cp:revision>8</cp:revision>
  <cp:lastPrinted>2017-01-10T09:19:00Z</cp:lastPrinted>
  <dcterms:created xsi:type="dcterms:W3CDTF">2017-04-07T08:13:00Z</dcterms:created>
  <dcterms:modified xsi:type="dcterms:W3CDTF">2017-04-07T11:33:00Z</dcterms:modified>
</cp:coreProperties>
</file>