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A2" w:rsidRPr="002C5AA2" w:rsidRDefault="002C5AA2" w:rsidP="002C5AA2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5AA2">
        <w:rPr>
          <w:rFonts w:ascii="Times New Roman" w:hAnsi="Times New Roman" w:cs="Times New Roman"/>
          <w:b/>
          <w:bCs/>
          <w:sz w:val="28"/>
          <w:szCs w:val="28"/>
        </w:rPr>
        <w:t>PN 12/19</w:t>
      </w:r>
    </w:p>
    <w:p w:rsidR="002C5AA2" w:rsidRPr="002C5AA2" w:rsidRDefault="002C5AA2" w:rsidP="002C5AA2">
      <w:pPr>
        <w:widowContro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C5AA2">
        <w:rPr>
          <w:rFonts w:ascii="Times New Roman" w:hAnsi="Times New Roman" w:cs="Times New Roman"/>
          <w:b/>
          <w:bCs/>
          <w:color w:val="0000FF"/>
          <w:sz w:val="28"/>
          <w:szCs w:val="28"/>
        </w:rPr>
        <w:t>ZAŁĄCZNIK (PAKIET) NR  1</w:t>
      </w:r>
    </w:p>
    <w:p w:rsidR="002C5AA2" w:rsidRPr="002C5AA2" w:rsidRDefault="002C5AA2" w:rsidP="002C5AA2">
      <w:pPr>
        <w:keepNext/>
        <w:keepLines/>
        <w:widowControl w:val="0"/>
        <w:jc w:val="center"/>
        <w:outlineLvl w:val="4"/>
        <w:rPr>
          <w:rFonts w:ascii="Times New Roman" w:hAnsi="Times New Roman" w:cs="Times New Roman"/>
          <w:b/>
          <w:i/>
          <w:sz w:val="28"/>
          <w:szCs w:val="28"/>
        </w:rPr>
      </w:pPr>
      <w:r w:rsidRPr="002C5AA2">
        <w:rPr>
          <w:rFonts w:ascii="Times New Roman" w:hAnsi="Times New Roman" w:cs="Times New Roman"/>
          <w:b/>
          <w:sz w:val="28"/>
          <w:szCs w:val="28"/>
        </w:rPr>
        <w:t>FORMULARZ OFERTOWY</w:t>
      </w:r>
      <w:r w:rsidRPr="002C5AA2">
        <w:rPr>
          <w:rFonts w:ascii="Times New Roman" w:hAnsi="Times New Roman" w:cs="Times New Roman"/>
          <w:b/>
          <w:color w:val="FF0000"/>
        </w:rPr>
        <w:tab/>
      </w:r>
    </w:p>
    <w:p w:rsidR="002C5AA2" w:rsidRPr="002C5AA2" w:rsidRDefault="002C5AA2" w:rsidP="002C5AA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NAZWA WYKONAWCY .....................................................................................</w:t>
      </w:r>
    </w:p>
    <w:p w:rsidR="002C5AA2" w:rsidRPr="002C5AA2" w:rsidRDefault="002C5AA2" w:rsidP="002C5AA2">
      <w:pPr>
        <w:widowControl w:val="0"/>
        <w:numPr>
          <w:ilvl w:val="12"/>
          <w:numId w:val="0"/>
        </w:numPr>
        <w:tabs>
          <w:tab w:val="left" w:pos="4395"/>
        </w:tabs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SIEDZIBA ..............................................................................................................</w:t>
      </w:r>
      <w:r w:rsidRPr="002C5AA2">
        <w:rPr>
          <w:rFonts w:ascii="Times New Roman" w:hAnsi="Times New Roman" w:cs="Times New Roman"/>
          <w:bCs/>
        </w:rPr>
        <w:t xml:space="preserve"> </w:t>
      </w:r>
    </w:p>
    <w:p w:rsidR="002C5AA2" w:rsidRPr="002C5AA2" w:rsidRDefault="002C5AA2" w:rsidP="002C5AA2">
      <w:pPr>
        <w:widowControl w:val="0"/>
        <w:numPr>
          <w:ilvl w:val="12"/>
          <w:numId w:val="0"/>
        </w:numPr>
        <w:overflowPunct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C5AA2">
        <w:rPr>
          <w:rFonts w:ascii="Times New Roman" w:hAnsi="Times New Roman" w:cs="Times New Roman"/>
        </w:rPr>
        <w:t>REGON ................................................. NIP .........................................................</w:t>
      </w:r>
      <w:r w:rsidRPr="002C5AA2">
        <w:rPr>
          <w:rFonts w:ascii="Times New Roman" w:hAnsi="Times New Roman" w:cs="Times New Roman"/>
          <w:bCs/>
        </w:rPr>
        <w:t xml:space="preserve"> </w:t>
      </w:r>
    </w:p>
    <w:p w:rsidR="002C5AA2" w:rsidRPr="002C5AA2" w:rsidRDefault="002C5AA2" w:rsidP="002C5AA2">
      <w:pPr>
        <w:widowControl w:val="0"/>
        <w:rPr>
          <w:rFonts w:ascii="Times New Roman" w:hAnsi="Times New Roman" w:cs="Times New Roman"/>
          <w:i/>
          <w:sz w:val="20"/>
        </w:rPr>
      </w:pPr>
    </w:p>
    <w:p w:rsidR="002F5590" w:rsidRPr="002C5AA2" w:rsidRDefault="002C5AA2" w:rsidP="002C5AA2">
      <w:pPr>
        <w:widowControl w:val="0"/>
        <w:rPr>
          <w:rFonts w:ascii="Times New Roman" w:hAnsi="Times New Roman" w:cs="Times New Roman"/>
          <w:bCs/>
          <w:color w:val="FF0000"/>
          <w:u w:val="single"/>
        </w:rPr>
      </w:pPr>
      <w:r w:rsidRPr="002C5AA2">
        <w:rPr>
          <w:rFonts w:ascii="Times New Roman" w:hAnsi="Times New Roman" w:cs="Times New Roman"/>
          <w:bCs/>
          <w:color w:val="FF0000"/>
          <w:u w:val="single"/>
        </w:rPr>
        <w:t>adres elektroniczny</w:t>
      </w:r>
      <w:r w:rsidRPr="002C5AA2">
        <w:rPr>
          <w:rFonts w:ascii="Times New Roman" w:hAnsi="Times New Roman" w:cs="Times New Roman"/>
          <w:bCs/>
          <w:color w:val="FF0000"/>
        </w:rPr>
        <w:t xml:space="preserve"> (e-mail) ................................................................ </w:t>
      </w:r>
      <w:r w:rsidRPr="002C5AA2">
        <w:rPr>
          <w:rFonts w:ascii="Times New Roman" w:hAnsi="Times New Roman" w:cs="Times New Roman"/>
          <w:bCs/>
          <w:color w:val="FF0000"/>
          <w:u w:val="single"/>
        </w:rPr>
        <w:t>(do kontaktu z Zamawiającym!)</w:t>
      </w:r>
    </w:p>
    <w:p w:rsidR="002F5590" w:rsidRDefault="002F5590" w:rsidP="002F5590">
      <w:pPr>
        <w:pStyle w:val="Tekstpodstawowy2"/>
        <w:spacing w:after="0" w:line="240" w:lineRule="auto"/>
        <w:rPr>
          <w:iCs/>
        </w:rPr>
      </w:pPr>
    </w:p>
    <w:p w:rsidR="002C5AA2" w:rsidRPr="002C5AA2" w:rsidRDefault="002C5AA2" w:rsidP="002C5AA2">
      <w:r w:rsidRPr="00D747CE">
        <w:t xml:space="preserve">Oferuję realizację zamówienia na warunkach określonych w </w:t>
      </w:r>
      <w:proofErr w:type="spellStart"/>
      <w:r w:rsidRPr="00D747CE">
        <w:t>siwz</w:t>
      </w:r>
      <w:proofErr w:type="spellEnd"/>
      <w:r w:rsidRPr="00D747CE">
        <w:t>, za cenę:</w:t>
      </w:r>
    </w:p>
    <w:p w:rsidR="002F5590" w:rsidRDefault="002F5590" w:rsidP="002F5590">
      <w:pPr>
        <w:pStyle w:val="Tekstpodstawowy"/>
        <w:widowControl w:val="0"/>
        <w:suppressAutoHyphens/>
        <w:jc w:val="center"/>
        <w:rPr>
          <w:b/>
          <w:i/>
          <w:szCs w:val="28"/>
        </w:rPr>
      </w:pPr>
      <w:r>
        <w:rPr>
          <w:b/>
          <w:i/>
          <w:szCs w:val="28"/>
        </w:rPr>
        <w:t>Cena oferty (w PLN) brana pod uwagę przy ocenie ofert:</w:t>
      </w:r>
    </w:p>
    <w:tbl>
      <w:tblPr>
        <w:tblW w:w="132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300"/>
        <w:gridCol w:w="1984"/>
        <w:gridCol w:w="1134"/>
        <w:gridCol w:w="2836"/>
      </w:tblGrid>
      <w:tr w:rsidR="002C5AA2" w:rsidRPr="002C5AA2" w:rsidTr="002C5AA2">
        <w:tc>
          <w:tcPr>
            <w:tcW w:w="7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Przedmiot zamówienia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CENA</w:t>
            </w:r>
          </w:p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VAT</w:t>
            </w:r>
          </w:p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w %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b/>
                <w:sz w:val="24"/>
                <w:szCs w:val="24"/>
              </w:rPr>
              <w:t>CENA</w:t>
            </w:r>
          </w:p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b/>
                <w:sz w:val="24"/>
                <w:szCs w:val="24"/>
              </w:rPr>
              <w:t>BRUTTO</w:t>
            </w:r>
          </w:p>
        </w:tc>
      </w:tr>
      <w:tr w:rsidR="002C5AA2" w:rsidRPr="002C5AA2" w:rsidTr="002C5AA2">
        <w:tc>
          <w:tcPr>
            <w:tcW w:w="7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5AA2">
              <w:rPr>
                <w:rFonts w:ascii="Times New Roman" w:hAnsi="Times New Roman" w:cs="Times New Roman"/>
                <w:sz w:val="24"/>
                <w:szCs w:val="24"/>
              </w:rPr>
              <w:t>Aparat USG do diagnostyki pediatrycznej</w:t>
            </w:r>
          </w:p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C5AA2" w:rsidRPr="002C5AA2" w:rsidRDefault="002C5AA2" w:rsidP="002C5A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5590" w:rsidRDefault="002F5590" w:rsidP="002F5590">
      <w:pPr>
        <w:jc w:val="center"/>
        <w:rPr>
          <w:szCs w:val="24"/>
        </w:rPr>
      </w:pPr>
    </w:p>
    <w:p w:rsidR="002F5590" w:rsidRDefault="002F5590" w:rsidP="002F5590">
      <w:pPr>
        <w:pStyle w:val="Tekstpodstawowy"/>
        <w:widowControl w:val="0"/>
        <w:suppressAutoHyphens/>
        <w:jc w:val="center"/>
        <w:rPr>
          <w:szCs w:val="28"/>
        </w:rPr>
      </w:pPr>
    </w:p>
    <w:p w:rsidR="002F5590" w:rsidRPr="002F5590" w:rsidRDefault="002F5590" w:rsidP="002F5590">
      <w:pPr>
        <w:pStyle w:val="Tekstpodstawowy"/>
        <w:widowControl w:val="0"/>
        <w:suppressAutoHyphens/>
        <w:jc w:val="center"/>
        <w:rPr>
          <w:b/>
          <w:i/>
          <w:szCs w:val="28"/>
        </w:rPr>
      </w:pPr>
    </w:p>
    <w:p w:rsidR="002C5AA2" w:rsidRPr="005D369D" w:rsidRDefault="002C5AA2" w:rsidP="00DA7067">
      <w:pPr>
        <w:pStyle w:val="Nagwek1"/>
        <w:spacing w:before="0" w:line="240" w:lineRule="auto"/>
        <w:jc w:val="center"/>
        <w:rPr>
          <w:rFonts w:ascii="Times New Roman" w:hAnsi="Times New Roman"/>
          <w:sz w:val="24"/>
          <w:szCs w:val="24"/>
        </w:rPr>
      </w:pPr>
      <w:r w:rsidRPr="005D369D">
        <w:rPr>
          <w:rFonts w:ascii="Times New Roman" w:hAnsi="Times New Roman"/>
          <w:sz w:val="24"/>
          <w:szCs w:val="24"/>
        </w:rPr>
        <w:lastRenderedPageBreak/>
        <w:t>ZESTAWIENIE PARAMETRÓW TECHNICZNYCH</w:t>
      </w:r>
    </w:p>
    <w:p w:rsidR="002C5AA2" w:rsidRPr="005D369D" w:rsidRDefault="002C5AA2" w:rsidP="00DA7067">
      <w:pPr>
        <w:pStyle w:val="Nagwek1"/>
        <w:spacing w:before="0" w:line="240" w:lineRule="auto"/>
        <w:jc w:val="center"/>
        <w:rPr>
          <w:rFonts w:ascii="Times New Roman" w:eastAsia="Arial Unicode MS" w:hAnsi="Times New Roman"/>
          <w:b w:val="0"/>
          <w:bCs/>
          <w:sz w:val="24"/>
          <w:szCs w:val="24"/>
        </w:rPr>
      </w:pPr>
      <w:r w:rsidRPr="005D369D">
        <w:rPr>
          <w:rFonts w:ascii="Times New Roman" w:hAnsi="Times New Roman"/>
          <w:b w:val="0"/>
          <w:bCs/>
          <w:sz w:val="24"/>
          <w:szCs w:val="24"/>
        </w:rPr>
        <w:t>(szczegółowy opis przedmiotu zamówienia)</w:t>
      </w:r>
    </w:p>
    <w:p w:rsidR="002C5AA2" w:rsidRPr="005D369D" w:rsidRDefault="002C5AA2" w:rsidP="00DA70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2C5AA2" w:rsidRPr="005D369D" w:rsidRDefault="002C5AA2" w:rsidP="002C5A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69D">
        <w:rPr>
          <w:rFonts w:ascii="Times New Roman" w:hAnsi="Times New Roman" w:cs="Times New Roman"/>
          <w:b/>
          <w:bCs/>
          <w:sz w:val="24"/>
          <w:szCs w:val="24"/>
        </w:rPr>
        <w:t xml:space="preserve">Tabela nr 1 - Zestawienie parametrów wymaganych (granicznych) </w:t>
      </w:r>
    </w:p>
    <w:tbl>
      <w:tblPr>
        <w:tblW w:w="1437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7231"/>
        <w:gridCol w:w="2553"/>
        <w:gridCol w:w="3878"/>
      </w:tblGrid>
      <w:tr w:rsidR="002950D8" w:rsidTr="00614A09">
        <w:trPr>
          <w:trHeight w:val="3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5D369D" w:rsidRDefault="002950D8" w:rsidP="00DA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  <w:t>LP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5D369D" w:rsidRDefault="002950D8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5D369D" w:rsidRDefault="002950D8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WYMOGI</w:t>
            </w:r>
          </w:p>
          <w:p w:rsidR="002950D8" w:rsidRPr="005D369D" w:rsidRDefault="002950D8" w:rsidP="00DA70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Arial-BoldMT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(warunki/ parametry graniczne)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5D369D" w:rsidRDefault="002950D8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ODPOWIEDŹ WYKONAWCY:</w:t>
            </w:r>
          </w:p>
          <w:p w:rsidR="002950D8" w:rsidRPr="005D369D" w:rsidRDefault="002950D8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>TAK/NIE</w:t>
            </w:r>
          </w:p>
          <w:p w:rsidR="002950D8" w:rsidRPr="005D369D" w:rsidRDefault="002950D8" w:rsidP="00DA70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(parametry w oferowanej aparaturze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 w:rsidRPr="005D369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opisać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950D8" w:rsidTr="007E7BC3">
        <w:trPr>
          <w:trHeight w:val="3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Informacje ogólne</w:t>
            </w:r>
          </w:p>
        </w:tc>
      </w:tr>
      <w:tr w:rsidR="002950D8" w:rsidTr="002F5590">
        <w:trPr>
          <w:trHeight w:val="39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Producent/kraj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43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Model/typ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Podać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pStyle w:val="Stopka"/>
              <w:tabs>
                <w:tab w:val="left" w:pos="708"/>
              </w:tabs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39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Jednostka ogólna</w:t>
            </w:r>
          </w:p>
        </w:tc>
      </w:tr>
      <w:tr w:rsidR="002950D8" w:rsidTr="002F5590">
        <w:trPr>
          <w:trHeight w:val="50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Technologia cyfrowa – min. dziesięciokrotny system przetwarzania z cyfrową obróbką i cyfrowym kształtowaniem wiązki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A91CFB" w:rsidRDefault="002950D8" w:rsidP="00A91C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Aparat o nowoczesnej konstrukcji i ergonomii pracy, wybierane częstotliwości pracy dla trybu 2D [MHz] min. 1,0 – 22,0 MHz, dynamika systemu min. 320 </w:t>
            </w:r>
            <w:proofErr w:type="spellStart"/>
            <w:r>
              <w:rPr>
                <w:color w:val="000000"/>
                <w:sz w:val="20"/>
                <w:szCs w:val="20"/>
              </w:rPr>
              <w:t>dB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7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Pr="00A0780C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80C">
              <w:rPr>
                <w:sz w:val="20"/>
                <w:szCs w:val="20"/>
              </w:rPr>
              <w:t>Ilość niezależnych kanałów odbiorczych min. 4 700 000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A91CF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Zasilanie 240 V, 50-Hz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Aparat wyposażony w system zabezpieczenia przewodów głowic przed najechaniem kołami aparatu lub wieszaki na kable 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Cyfrowy monitor LCD LED   lub </w:t>
            </w:r>
            <w:r>
              <w:rPr>
                <w:sz w:val="20"/>
                <w:szCs w:val="20"/>
              </w:rPr>
              <w:t>OLED,</w:t>
            </w:r>
            <w:r>
              <w:rPr>
                <w:color w:val="000000"/>
                <w:sz w:val="20"/>
                <w:szCs w:val="20"/>
              </w:rPr>
              <w:t xml:space="preserve"> wielkość ekranu min. 21’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5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>Monitor na ruchomym wysięgniku, regulowany w trzech płaszczyznach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4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Możliwość powiększania obrazu diagnostycznego min x16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Aparat mobilny, waga nie większa niż 1</w:t>
            </w:r>
            <w:r>
              <w:rPr>
                <w:sz w:val="20"/>
                <w:szCs w:val="20"/>
              </w:rPr>
              <w:t>60</w:t>
            </w:r>
            <w:r>
              <w:rPr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19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Podgrzewacz do żelu ultrasonograficznego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F3458F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5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niezależnych identycznych gniazd dla różnego typu głowic obrazowych min.4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Wyświetlanie na ekranie wszystkich istotnych informacji: typ i zakres pracy głowicy, aktywnej aplikacji klinicznej, głębokości penetracji, poziomu wzmocnienia, poziomu wzmocnienia koloru, nazwy szpitala i nazwiska pacjenta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obrazów w pamięci </w:t>
            </w:r>
            <w:proofErr w:type="spellStart"/>
            <w:r w:rsidRPr="00A0780C">
              <w:rPr>
                <w:sz w:val="20"/>
                <w:szCs w:val="20"/>
              </w:rPr>
              <w:t>dynamiczne</w:t>
            </w:r>
            <w:r>
              <w:rPr>
                <w:sz w:val="20"/>
                <w:szCs w:val="20"/>
              </w:rPr>
              <w:t>ej</w:t>
            </w:r>
            <w:proofErr w:type="spellEnd"/>
            <w:r w:rsidRPr="00A0780C">
              <w:rPr>
                <w:sz w:val="20"/>
                <w:szCs w:val="20"/>
              </w:rPr>
              <w:t xml:space="preserve"> obrazów (tzw. </w:t>
            </w:r>
            <w:proofErr w:type="spellStart"/>
            <w:r w:rsidRPr="00A0780C">
              <w:rPr>
                <w:sz w:val="20"/>
                <w:szCs w:val="20"/>
              </w:rPr>
              <w:t>Cine</w:t>
            </w:r>
            <w:proofErr w:type="spellEnd"/>
            <w:r w:rsidRPr="00A0780C">
              <w:rPr>
                <w:sz w:val="20"/>
                <w:szCs w:val="20"/>
              </w:rPr>
              <w:t xml:space="preserve"> </w:t>
            </w:r>
            <w:proofErr w:type="spellStart"/>
            <w:r w:rsidRPr="00A0780C">
              <w:rPr>
                <w:sz w:val="20"/>
                <w:szCs w:val="20"/>
              </w:rPr>
              <w:t>loop</w:t>
            </w:r>
            <w:proofErr w:type="spellEnd"/>
            <w:r w:rsidRPr="00A0780C">
              <w:rPr>
                <w:sz w:val="20"/>
                <w:szCs w:val="20"/>
              </w:rPr>
              <w:t>) – min.   2 200 obrazów, maksymalna długość zapamiętanej prezentacji M lub D – min. 64</w:t>
            </w:r>
            <w:r>
              <w:rPr>
                <w:color w:val="000000"/>
                <w:sz w:val="20"/>
                <w:szCs w:val="20"/>
              </w:rPr>
              <w:t xml:space="preserve"> sek.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Porty USB wbudowane w aparat pozwalające na zapis eksportowanych danych w formatach min.  DICOM, AVI, JPG min. 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Ilość ustawień wstępnych (tzw. </w:t>
            </w:r>
            <w:proofErr w:type="spellStart"/>
            <w:r>
              <w:rPr>
                <w:color w:val="000000"/>
                <w:sz w:val="20"/>
                <w:szCs w:val="20"/>
              </w:rPr>
              <w:t>Presetów</w:t>
            </w:r>
            <w:proofErr w:type="spellEnd"/>
            <w:r>
              <w:rPr>
                <w:color w:val="000000"/>
                <w:sz w:val="20"/>
                <w:szCs w:val="20"/>
              </w:rPr>
              <w:t>) programowanych przez użytkownika: minimum 40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Podstawa jezdna z obrotowymi kołami z możliwością blokowania kół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Zasilanie bateryjne aparatu pozwalające na podtrzymanie zasilania w przypadku zaniku napięcia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Regulacja wysokości konsoli aparatu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Klawiatura alfanumeryczna do wpisywania danych pacjentów, komentarzy, opisów obrazu oraz badań dostępna na dotykowym panelu oraz dodatkowo wysuwana z obudowy panelu sterowania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Częstotliwość odświeżania obrazu (</w:t>
            </w:r>
            <w:proofErr w:type="spellStart"/>
            <w:r>
              <w:rPr>
                <w:color w:val="000000"/>
                <w:sz w:val="20"/>
                <w:szCs w:val="20"/>
              </w:rPr>
              <w:t>Frame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 w 2D min. 1500 </w:t>
            </w:r>
            <w:proofErr w:type="spellStart"/>
            <w:r>
              <w:rPr>
                <w:color w:val="000000"/>
                <w:sz w:val="20"/>
                <w:szCs w:val="20"/>
              </w:rPr>
              <w:t>obr</w:t>
            </w:r>
            <w:proofErr w:type="spellEnd"/>
            <w:r>
              <w:rPr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color w:val="000000"/>
                <w:sz w:val="20"/>
                <w:szCs w:val="20"/>
              </w:rPr>
              <w:t>sek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Głębokość penetracji od czoła głowicy – min. 1-36 cm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Zasięgowa regulacja wzmocnienia (TGC lub STC) min. w 8 strefach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69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pacing w:val="-6"/>
                <w:sz w:val="20"/>
                <w:szCs w:val="20"/>
              </w:rPr>
            </w:pPr>
            <w:r>
              <w:rPr>
                <w:color w:val="000000"/>
                <w:spacing w:val="-6"/>
                <w:sz w:val="20"/>
                <w:szCs w:val="20"/>
              </w:rPr>
              <w:t xml:space="preserve">Obrazowanie panoramiczne dostępne na głowicach: </w:t>
            </w:r>
            <w:proofErr w:type="spellStart"/>
            <w:r>
              <w:rPr>
                <w:color w:val="000000"/>
                <w:spacing w:val="-6"/>
                <w:sz w:val="20"/>
                <w:szCs w:val="20"/>
              </w:rPr>
              <w:t>conex</w:t>
            </w:r>
            <w:proofErr w:type="spellEnd"/>
            <w:r>
              <w:rPr>
                <w:color w:val="000000"/>
                <w:spacing w:val="-6"/>
                <w:sz w:val="20"/>
                <w:szCs w:val="20"/>
              </w:rPr>
              <w:t xml:space="preserve"> i liniowych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Automatyczna optymalizacja parametrów obrazu 2D, PWD przy pomocy jednego przycisku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Obrazowanie trapezowe lub rombowe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Wykorzystanie techniki obrazowania harmonicznego typu inwersji pulsu, obrazowanie harmoniczne na wszystkich zaoferowanych głowicach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 2D (B-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Tryb Duplex (2D + PWD), tryb </w:t>
            </w:r>
            <w:proofErr w:type="spellStart"/>
            <w:r>
              <w:rPr>
                <w:color w:val="000000"/>
                <w:sz w:val="20"/>
                <w:szCs w:val="20"/>
              </w:rPr>
              <w:t>Triplex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(2D + PWD+CD)  dostępne na wszystkich zaoferowanych głowicach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Technologia przetwarzania sygnału oparta na RAW DATA pozwalająca po zamrożeniu obrazu na zmianę min. wzmocnienia, dynamiki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Tryb 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Pr="00A0780C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80C">
              <w:rPr>
                <w:sz w:val="20"/>
                <w:szCs w:val="20"/>
              </w:rPr>
              <w:t xml:space="preserve">Tryb spektralny Doppler Pulsacyjny (PWD) z HPRF min. 3 częstotliwości dla każdej zaoferowanej głowicy; zakres prędkości min. +/- 6,5 m/sek. dla zerowego kąta, wielkość bramki Dopplerowskiej – min. 0,5-20 mm, regulacja uchylności wiązki dopplerowskiej – min. ±20 stopni, możliwość przesunięcia linii bazowej </w:t>
            </w:r>
            <w:proofErr w:type="spellStart"/>
            <w:r w:rsidRPr="00A0780C">
              <w:rPr>
                <w:sz w:val="20"/>
                <w:szCs w:val="20"/>
              </w:rPr>
              <w:t>dopplera</w:t>
            </w:r>
            <w:proofErr w:type="spellEnd"/>
            <w:r w:rsidRPr="00A0780C">
              <w:rPr>
                <w:sz w:val="20"/>
                <w:szCs w:val="20"/>
              </w:rPr>
              <w:t xml:space="preserve"> spektralnego na zamrożonym obrazie, korekcja kąta bramki Dopplerowskiej ± 80°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Technologia optymalizująca zapis spektrum w czasie rzeczywistym, automatyczny obrys spektrum na obrazie rzeczywistym i zamrożonym dla trybu Dopplera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Jednoczesna prezentacja 2D i M-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w różnych proporcjach wielkości oraz prezentacji M-</w:t>
            </w:r>
            <w:proofErr w:type="spellStart"/>
            <w:r>
              <w:rPr>
                <w:sz w:val="20"/>
                <w:szCs w:val="20"/>
              </w:rPr>
              <w:t>mode</w:t>
            </w:r>
            <w:proofErr w:type="spellEnd"/>
            <w:r>
              <w:rPr>
                <w:sz w:val="20"/>
                <w:szCs w:val="20"/>
              </w:rPr>
              <w:t xml:space="preserve"> na całym ekranie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Pr="00A0780C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80C">
              <w:rPr>
                <w:sz w:val="20"/>
                <w:szCs w:val="20"/>
              </w:rPr>
              <w:t>Tryb Doppler Kolorowy (CD-CFM): min. 3 częstotliwości dla każdej głowicy, prędkość odświeżania dla CD min. 120klatek/</w:t>
            </w:r>
            <w:proofErr w:type="spellStart"/>
            <w:r w:rsidRPr="00A0780C">
              <w:rPr>
                <w:sz w:val="20"/>
                <w:szCs w:val="20"/>
              </w:rPr>
              <w:t>sek</w:t>
            </w:r>
            <w:proofErr w:type="spellEnd"/>
            <w:r w:rsidRPr="00A0780C">
              <w:rPr>
                <w:sz w:val="20"/>
                <w:szCs w:val="20"/>
              </w:rPr>
              <w:t>, regulacja uchylności pola Dopplera Kolorowego – min. ±20 stopni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Power Doppler kierunkowy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Tryb dopplerowski o wysokiej czułości, zapewniający większą rozdzielczość w obrazowaniu </w:t>
            </w:r>
            <w:proofErr w:type="spellStart"/>
            <w:r>
              <w:rPr>
                <w:color w:val="000000"/>
                <w:sz w:val="20"/>
                <w:szCs w:val="20"/>
              </w:rPr>
              <w:t>mikroprzepływów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Liczba par kursorów pomiarowych min.8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Pakiet badań </w:t>
            </w:r>
            <w:proofErr w:type="spellStart"/>
            <w:r>
              <w:rPr>
                <w:color w:val="000000"/>
                <w:sz w:val="20"/>
                <w:szCs w:val="20"/>
              </w:rPr>
              <w:t>ogólno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diagnostycznych zawierający specjalistyczne oprogramowanie do badań: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-jamy brzusznej;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-naczyniowych;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-małych narządów; (sutki, tarczyca, jądra, powierzchniowe);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-układu kostno-szkieletowego;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-pediatrycznych;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-urologicznych;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Elastografia</w:t>
            </w:r>
            <w:proofErr w:type="spellEnd"/>
            <w:r>
              <w:rPr>
                <w:sz w:val="20"/>
                <w:szCs w:val="20"/>
              </w:rPr>
              <w:t xml:space="preserve"> typu </w:t>
            </w:r>
            <w:proofErr w:type="spellStart"/>
            <w:r>
              <w:rPr>
                <w:sz w:val="20"/>
                <w:szCs w:val="20"/>
              </w:rPr>
              <w:t>strain</w:t>
            </w:r>
            <w:proofErr w:type="spellEnd"/>
            <w:r>
              <w:rPr>
                <w:sz w:val="20"/>
                <w:szCs w:val="20"/>
              </w:rPr>
              <w:t xml:space="preserve"> (pomiar stosunku sztywności tkanki do tkanki referencyjnej) tzw. </w:t>
            </w:r>
            <w:proofErr w:type="spellStart"/>
            <w:r>
              <w:rPr>
                <w:sz w:val="20"/>
                <w:szCs w:val="20"/>
              </w:rPr>
              <w:t>strain</w:t>
            </w:r>
            <w:proofErr w:type="spellEnd"/>
            <w:r>
              <w:rPr>
                <w:sz w:val="20"/>
                <w:szCs w:val="20"/>
              </w:rPr>
              <w:t xml:space="preserve"> ratio dostępna na zaoferowanej głowicy liniowej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Obrazowanie z użyciem środków kontrastujących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spacing w:after="0" w:line="240" w:lineRule="auto"/>
              <w:ind w:left="360" w:hanging="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GŁOWCIE ULTRADŹWIĘKOWE</w:t>
            </w:r>
          </w:p>
        </w:tc>
      </w:tr>
      <w:tr w:rsidR="002950D8" w:rsidTr="002F5590">
        <w:trPr>
          <w:trHeight w:val="1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en-US"/>
              </w:rPr>
              <w:t xml:space="preserve">Głowica </w:t>
            </w:r>
            <w:proofErr w:type="spellStart"/>
            <w:r>
              <w:rPr>
                <w:b/>
                <w:color w:val="000000"/>
                <w:sz w:val="20"/>
                <w:szCs w:val="20"/>
                <w:lang w:eastAsia="en-US"/>
              </w:rPr>
              <w:t>convex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3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en-US"/>
              </w:rPr>
              <w:t>Convex</w:t>
            </w:r>
            <w:proofErr w:type="spellEnd"/>
            <w:r>
              <w:rPr>
                <w:color w:val="000000"/>
                <w:sz w:val="20"/>
                <w:szCs w:val="20"/>
                <w:lang w:eastAsia="en-US"/>
              </w:rPr>
              <w:t xml:space="preserve"> wieloczęstotliwościowa do badań narządów jamy brzusznej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Zakres częstotliwości pracy przetwornika min. 1,0 – 6,0 MHz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Kąt widzenia min. 65°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Promień krzywizny max 50 mm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Pr="00A91CFB" w:rsidRDefault="002950D8" w:rsidP="00A91C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Liczba elementów akustycznych min. 192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Praca w trybie II harmonicznej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 obrazowania ze środkiem kontrastującym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Głowica mikro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convex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Głowica mikro </w:t>
            </w:r>
            <w:proofErr w:type="spellStart"/>
            <w:r>
              <w:rPr>
                <w:color w:val="000000"/>
                <w:sz w:val="20"/>
                <w:szCs w:val="20"/>
              </w:rPr>
              <w:t>convex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wieloczęstotliwościowa do badań </w:t>
            </w:r>
            <w:proofErr w:type="spellStart"/>
            <w:r>
              <w:rPr>
                <w:color w:val="000000"/>
                <w:sz w:val="20"/>
                <w:szCs w:val="20"/>
              </w:rPr>
              <w:t>piediatrycznych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Pr="00A0780C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0780C">
              <w:rPr>
                <w:sz w:val="20"/>
                <w:szCs w:val="20"/>
                <w:lang w:eastAsia="en-US"/>
              </w:rPr>
              <w:t>Zakres częstotliwości pracy przetwornika min. 5,0 – 8,0 MHz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Kąt widzenia min.  70°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A91C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Liczba elementów akustycznych min. 192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Praca w trybie II harmonicznej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Głowica liniowa wysokoczęstotliwościowa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Głowica liniowa wysokoczęstotliwościowa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do badań małych narządów, narządów ruchu, pediatrycznych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Zakres częstotliwości pracy przetwornika min</w:t>
            </w:r>
            <w:r w:rsidRPr="000B4831">
              <w:rPr>
                <w:sz w:val="20"/>
                <w:szCs w:val="20"/>
                <w:lang w:eastAsia="en-US"/>
              </w:rPr>
              <w:t xml:space="preserve">. 4,0 </w:t>
            </w:r>
            <w:r>
              <w:rPr>
                <w:color w:val="000000"/>
                <w:sz w:val="20"/>
                <w:szCs w:val="20"/>
                <w:lang w:eastAsia="en-US"/>
              </w:rPr>
              <w:t>– 18,0 MHz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A91C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Liczba elementów akustycznych min. 192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Szerokość czoła głowicy max.50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Obsługa trybu </w:t>
            </w:r>
            <w:proofErr w:type="spellStart"/>
            <w:r>
              <w:rPr>
                <w:color w:val="000000"/>
                <w:sz w:val="20"/>
                <w:szCs w:val="20"/>
              </w:rPr>
              <w:t>elastografii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typu </w:t>
            </w:r>
            <w:proofErr w:type="spellStart"/>
            <w:r>
              <w:rPr>
                <w:color w:val="000000"/>
                <w:sz w:val="20"/>
                <w:szCs w:val="20"/>
              </w:rPr>
              <w:t>strain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Typ obrazowania </w:t>
            </w:r>
            <w:proofErr w:type="spellStart"/>
            <w:r>
              <w:rPr>
                <w:color w:val="000000"/>
                <w:sz w:val="20"/>
                <w:szCs w:val="20"/>
              </w:rPr>
              <w:t>mikroprzepływów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Głowica liniowa naczyniowa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Głowica liniowa wysokoczęstotliwościowa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do badań przepływów naczyniowych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Zakres częstotliwości pracy przetwornika min. 3,0 – 12,0 MHz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A91CFB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Liczba elementów akustycznych min. 320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Typ obrazowania ze środkiem kontrastującym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Typ obrazowania </w:t>
            </w:r>
            <w:proofErr w:type="spellStart"/>
            <w:r>
              <w:rPr>
                <w:color w:val="000000"/>
                <w:sz w:val="20"/>
                <w:szCs w:val="20"/>
              </w:rPr>
              <w:t>mikroprzepływów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1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ARCHIWIZACJA OBRAZÓW</w:t>
            </w: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System archiwizacji z możliwością zapisu w formatach, co najmniej BMP lub równoważny JPEG, AVI, DICOM, eksportowanie na nośniki przenośne DVD/CD, Pen-Drive, HDD, napęd CD/DVD, wewnętrzny dysk twardy minimalna pojemność - 500 GB, </w:t>
            </w:r>
            <w:proofErr w:type="spellStart"/>
            <w:r>
              <w:rPr>
                <w:color w:val="000000"/>
                <w:sz w:val="20"/>
                <w:szCs w:val="20"/>
              </w:rPr>
              <w:t>wideoprinter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cyfrowy czarno – biały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Moduł ( software i hardware) do komunikacji w trybie DICOM 3.0 do przesyłania obrazów i danych min. klasy DICOM PRINT STORE, QUERY/RETRIEVE, WORKLIST, raporty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Nagrywarka DVD/ RW pozwalająca na zapis eksportowanych danych w formatach min.  DICOM, AVI, JPG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Rejestracja „klipów” sekwencji obrazów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Możliwość podłączenia aparatu do dowolnego komputera PC z zainstalowanym oprogramowaniem serwera DICOM kablem sieciowym 100 </w:t>
            </w:r>
            <w:proofErr w:type="spellStart"/>
            <w:r>
              <w:rPr>
                <w:color w:val="000000"/>
                <w:sz w:val="20"/>
                <w:szCs w:val="20"/>
              </w:rPr>
              <w:t>Mbps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w celu wysyłania danych (obrazy, raporty)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1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MOŻLIWOŚĆ ROZBUDOWY NA DZIEŃ SKŁADANIA OFERTY</w:t>
            </w: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Opcja łączenia (fuzji) żywych obrazów ultrasonograficznych z dostępnymi z pamięci ultrasonografu danymi obrazowymi z CT, MRI dostępna dla głowic </w:t>
            </w:r>
            <w:proofErr w:type="spellStart"/>
            <w:r>
              <w:rPr>
                <w:color w:val="000000"/>
                <w:sz w:val="20"/>
                <w:szCs w:val="20"/>
              </w:rPr>
              <w:t>convex</w:t>
            </w:r>
            <w:proofErr w:type="spellEnd"/>
            <w:r>
              <w:rPr>
                <w:color w:val="000000"/>
                <w:sz w:val="20"/>
                <w:szCs w:val="20"/>
              </w:rPr>
              <w:t>, liniowej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Możliwość rozbudowy o funkcję automatycznego pomiaru </w:t>
            </w:r>
            <w:proofErr w:type="spellStart"/>
            <w:r>
              <w:rPr>
                <w:color w:val="000000"/>
                <w:sz w:val="20"/>
                <w:szCs w:val="20"/>
              </w:rPr>
              <w:t>Intima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Media 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Rozbudowa o głowice liniową szerokopasmową o zakresie częstotliwości min 4.0÷22 </w:t>
            </w:r>
            <w:proofErr w:type="spellStart"/>
            <w:r>
              <w:rPr>
                <w:color w:val="000000"/>
                <w:sz w:val="20"/>
                <w:szCs w:val="20"/>
              </w:rPr>
              <w:t>Mhz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1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Pr="00A91CFB" w:rsidRDefault="002950D8" w:rsidP="002C5AA2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</w:rPr>
            </w:pPr>
            <w:r w:rsidRPr="00A91CFB">
              <w:rPr>
                <w:b/>
                <w:sz w:val="20"/>
                <w:szCs w:val="20"/>
              </w:rPr>
              <w:t>Inne</w:t>
            </w: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Przeglądy techniczne  (należy podać częstotliwość przeglądów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przypadku wymaganych przeglądów technicznych  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DTR w języku polskim i angielskim  w formie pisemnej i elektronicznej (PDF)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</w:t>
            </w:r>
            <w:r>
              <w:rPr>
                <w:sz w:val="20"/>
                <w:szCs w:val="20"/>
              </w:rPr>
              <w:t xml:space="preserve"> (wraz z dostawą urządzenia)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95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Autoryzacja producenta na sprzedaż i serwis urządzeń w Polsce w formie pisemnej i elektronicznej (PDF) na podstawie</w:t>
            </w:r>
            <w:r w:rsidR="00F3458F">
              <w:rPr>
                <w:sz w:val="20"/>
                <w:szCs w:val="20"/>
              </w:rPr>
              <w:t xml:space="preserve"> przepisów 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ustawy z dnia 20 maja 2010 r. o wyrobach medycznych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TAK/PRZEDSTAWIĆ DOKUMENT AUTORYZACJI (wraz z dostawą urządzenia)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950D8" w:rsidTr="002F5590">
        <w:trPr>
          <w:trHeight w:val="25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Wykaz autoryzowanych przedstawicieli serwisowych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Podać/opisać</w:t>
            </w:r>
          </w:p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0D8" w:rsidRDefault="002950D8" w:rsidP="002C5A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8C22D1" w:rsidRPr="008C22D1" w:rsidRDefault="008C22D1" w:rsidP="008C22D1">
      <w:pPr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369D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łnić wszystkie pola odpowiedzi.</w:t>
      </w:r>
    </w:p>
    <w:p w:rsidR="002F5590" w:rsidRPr="008C22D1" w:rsidRDefault="008C22D1" w:rsidP="008C22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D369D">
        <w:rPr>
          <w:rFonts w:ascii="Times New Roman" w:hAnsi="Times New Roman" w:cs="Times New Roman"/>
          <w:b/>
          <w:sz w:val="24"/>
          <w:szCs w:val="24"/>
        </w:rPr>
        <w:t xml:space="preserve">Tabela nr 2 - Zestawienie parametrów ocenianych </w:t>
      </w:r>
      <w:r>
        <w:rPr>
          <w:rFonts w:ascii="Times New Roman" w:hAnsi="Times New Roman" w:cs="Times New Roman"/>
          <w:b/>
          <w:sz w:val="24"/>
          <w:szCs w:val="24"/>
        </w:rPr>
        <w:t>(w ramach kryterium oceny ofert: Ocena parametrów technicznych):</w:t>
      </w: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680"/>
        <w:gridCol w:w="1418"/>
        <w:gridCol w:w="2269"/>
        <w:gridCol w:w="1840"/>
        <w:gridCol w:w="3402"/>
      </w:tblGrid>
      <w:tr w:rsidR="008C22D1" w:rsidTr="00F3458F">
        <w:trPr>
          <w:trHeight w:val="122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LP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mallCaps/>
                <w:sz w:val="20"/>
              </w:rPr>
              <w:t>Parametry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WYMOGI</w:t>
            </w:r>
          </w:p>
          <w:p w:rsidR="008C22D1" w:rsidRPr="000E4A3B" w:rsidRDefault="008C22D1" w:rsidP="008C22D1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ODPOWIEDŹ WYKONAWCY</w:t>
            </w:r>
          </w:p>
          <w:p w:rsidR="008C22D1" w:rsidRPr="000E4A3B" w:rsidRDefault="008C22D1" w:rsidP="008C22D1">
            <w:pPr>
              <w:pStyle w:val="Standard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TAK/NIE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Parametry oferowane</w:t>
            </w:r>
          </w:p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przez WYKONAWCĘ</w:t>
            </w:r>
          </w:p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(opisać)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22D1" w:rsidRPr="000E4A3B" w:rsidRDefault="008C22D1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b/>
                <w:sz w:val="20"/>
              </w:rPr>
            </w:pPr>
            <w:r w:rsidRPr="000E4A3B">
              <w:rPr>
                <w:rFonts w:ascii="Times New Roman" w:hAnsi="Times New Roman"/>
                <w:b/>
                <w:sz w:val="20"/>
              </w:rPr>
              <w:t>Punktacja</w:t>
            </w:r>
          </w:p>
        </w:tc>
      </w:tr>
      <w:tr w:rsidR="002F5590" w:rsidTr="00F3458F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numPr>
                <w:ilvl w:val="0"/>
                <w:numId w:val="3"/>
              </w:numPr>
              <w:suppressAutoHyphens/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Cyfrowy monitor OLED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NIE - 1 pkt.</w:t>
            </w:r>
          </w:p>
          <w:p w:rsidR="002F5590" w:rsidRDefault="00F3458F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TAK </w:t>
            </w:r>
            <w:r w:rsidR="002F5590">
              <w:rPr>
                <w:rFonts w:ascii="Times New Roman" w:hAnsi="Times New Roman"/>
                <w:color w:val="000000"/>
                <w:sz w:val="20"/>
              </w:rPr>
              <w:t>-</w:t>
            </w:r>
            <w:r w:rsidR="00DD1BD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2F5590">
              <w:rPr>
                <w:rFonts w:ascii="Times New Roman" w:hAnsi="Times New Roman"/>
                <w:color w:val="000000"/>
                <w:sz w:val="20"/>
              </w:rPr>
              <w:t>10 pkt.</w:t>
            </w:r>
          </w:p>
        </w:tc>
      </w:tr>
      <w:tr w:rsidR="002F5590" w:rsidTr="00F3458F">
        <w:trPr>
          <w:trHeight w:val="2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numPr>
                <w:ilvl w:val="0"/>
                <w:numId w:val="3"/>
              </w:numPr>
              <w:suppressAutoHyphens/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Możliwość uzyskania w czasie rzeczywistym spektrum z dwóch niezależnych bramek dopplerowskich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TAK/NIE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590" w:rsidRDefault="002F5590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590" w:rsidRDefault="002F5590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NIE - 1 pkt.</w:t>
            </w:r>
          </w:p>
          <w:p w:rsidR="002F5590" w:rsidRDefault="002F5590" w:rsidP="00F3458F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TAK -</w:t>
            </w:r>
            <w:r w:rsidR="00DD1BD0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20 pkt</w:t>
            </w:r>
          </w:p>
        </w:tc>
      </w:tr>
      <w:tr w:rsidR="00B302DE" w:rsidTr="00F3458F">
        <w:trPr>
          <w:trHeight w:val="81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DE" w:rsidRDefault="00B302DE" w:rsidP="008C22D1">
            <w:pPr>
              <w:numPr>
                <w:ilvl w:val="0"/>
                <w:numId w:val="3"/>
              </w:numPr>
              <w:suppressAutoHyphens/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DE" w:rsidRDefault="002457F6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Liczba obrazów w pamięci </w:t>
            </w:r>
            <w:r w:rsidRPr="00A0780C">
              <w:rPr>
                <w:sz w:val="20"/>
                <w:szCs w:val="20"/>
              </w:rPr>
              <w:t>dynamiczne</w:t>
            </w:r>
            <w:r>
              <w:rPr>
                <w:sz w:val="20"/>
                <w:szCs w:val="20"/>
              </w:rPr>
              <w:t>j</w:t>
            </w:r>
            <w:r w:rsidRPr="00A0780C">
              <w:rPr>
                <w:sz w:val="20"/>
                <w:szCs w:val="20"/>
              </w:rPr>
              <w:t xml:space="preserve"> obrazów (tzw. </w:t>
            </w:r>
            <w:proofErr w:type="spellStart"/>
            <w:r w:rsidRPr="00A0780C">
              <w:rPr>
                <w:sz w:val="20"/>
                <w:szCs w:val="20"/>
              </w:rPr>
              <w:t>Cine</w:t>
            </w:r>
            <w:proofErr w:type="spellEnd"/>
            <w:r w:rsidRPr="00A0780C">
              <w:rPr>
                <w:sz w:val="20"/>
                <w:szCs w:val="20"/>
              </w:rPr>
              <w:t xml:space="preserve"> </w:t>
            </w:r>
            <w:proofErr w:type="spellStart"/>
            <w:r w:rsidRPr="00A0780C">
              <w:rPr>
                <w:sz w:val="20"/>
                <w:szCs w:val="20"/>
              </w:rPr>
              <w:t>loop</w:t>
            </w:r>
            <w:proofErr w:type="spellEnd"/>
            <w:r w:rsidRPr="00A0780C">
              <w:rPr>
                <w:sz w:val="20"/>
                <w:szCs w:val="20"/>
              </w:rPr>
              <w:t>) – min.   2 200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2DE" w:rsidRDefault="00BD7D03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TAK 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DE" w:rsidRDefault="00B302DE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2DE" w:rsidRDefault="00B302DE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57F6" w:rsidRPr="003D064D" w:rsidRDefault="002457F6" w:rsidP="00F3458F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064D">
              <w:rPr>
                <w:rFonts w:ascii="Times New Roman" w:hAnsi="Times New Roman"/>
                <w:color w:val="000000"/>
                <w:sz w:val="20"/>
              </w:rPr>
              <w:t>2</w:t>
            </w:r>
            <w:r w:rsidR="003D064D" w:rsidRPr="003D064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3D064D">
              <w:rPr>
                <w:rFonts w:ascii="Times New Roman" w:hAnsi="Times New Roman"/>
                <w:color w:val="000000"/>
                <w:sz w:val="20"/>
              </w:rPr>
              <w:t xml:space="preserve">200 do 60 000 klatek </w:t>
            </w:r>
            <w:r w:rsidR="00330FA0">
              <w:rPr>
                <w:rFonts w:ascii="Times New Roman" w:hAnsi="Times New Roman"/>
                <w:color w:val="000000"/>
                <w:sz w:val="20"/>
              </w:rPr>
              <w:t xml:space="preserve"> - </w:t>
            </w:r>
            <w:r w:rsidRPr="003D064D">
              <w:rPr>
                <w:rFonts w:ascii="Times New Roman" w:hAnsi="Times New Roman"/>
                <w:color w:val="000000"/>
                <w:sz w:val="20"/>
              </w:rPr>
              <w:t xml:space="preserve">1 punkt </w:t>
            </w:r>
          </w:p>
          <w:p w:rsidR="002457F6" w:rsidRPr="003D064D" w:rsidRDefault="002457F6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3D064D">
              <w:rPr>
                <w:rFonts w:ascii="Times New Roman" w:hAnsi="Times New Roman"/>
                <w:color w:val="000000"/>
                <w:sz w:val="20"/>
              </w:rPr>
              <w:t>Powyżej  60</w:t>
            </w:r>
            <w:r w:rsidR="00F3458F">
              <w:rPr>
                <w:rFonts w:ascii="Times New Roman" w:hAnsi="Times New Roman"/>
                <w:color w:val="000000"/>
                <w:sz w:val="20"/>
              </w:rPr>
              <w:t> </w:t>
            </w:r>
            <w:r w:rsidRPr="003D064D">
              <w:rPr>
                <w:rFonts w:ascii="Times New Roman" w:hAnsi="Times New Roman"/>
                <w:color w:val="000000"/>
                <w:sz w:val="20"/>
              </w:rPr>
              <w:t>000</w:t>
            </w:r>
            <w:r w:rsidR="00F3458F">
              <w:rPr>
                <w:rFonts w:ascii="Times New Roman" w:hAnsi="Times New Roman"/>
                <w:color w:val="000000"/>
                <w:sz w:val="20"/>
              </w:rPr>
              <w:t xml:space="preserve"> klatek</w:t>
            </w:r>
            <w:r w:rsidRPr="003D064D"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="00330FA0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r w:rsidRPr="003D064D">
              <w:rPr>
                <w:rFonts w:ascii="Times New Roman" w:hAnsi="Times New Roman"/>
                <w:color w:val="000000"/>
                <w:sz w:val="20"/>
              </w:rPr>
              <w:t>10 pkt</w:t>
            </w:r>
          </w:p>
        </w:tc>
      </w:tr>
      <w:tr w:rsidR="00D209DC" w:rsidTr="00F3458F">
        <w:trPr>
          <w:trHeight w:val="69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DC" w:rsidRDefault="00D209DC" w:rsidP="008C22D1">
            <w:pPr>
              <w:numPr>
                <w:ilvl w:val="0"/>
                <w:numId w:val="3"/>
              </w:numPr>
              <w:suppressAutoHyphens/>
              <w:spacing w:after="0" w:line="240" w:lineRule="auto"/>
              <w:ind w:right="670"/>
              <w:jc w:val="center"/>
              <w:rPr>
                <w:sz w:val="20"/>
                <w:szCs w:val="24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Pr="00A0780C" w:rsidRDefault="000A77C6" w:rsidP="008C22D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Głowica liniowa  naczyniowa zakres częstotliwości min 3.0 -12 </w:t>
            </w:r>
            <w:proofErr w:type="spellStart"/>
            <w:r>
              <w:rPr>
                <w:sz w:val="20"/>
                <w:szCs w:val="20"/>
              </w:rPr>
              <w:t>Mhz</w:t>
            </w:r>
            <w:proofErr w:type="spellEnd"/>
            <w:r>
              <w:rPr>
                <w:sz w:val="20"/>
                <w:szCs w:val="20"/>
              </w:rPr>
              <w:t xml:space="preserve"> liczba elementów min 192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BD7D03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TAK 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DC" w:rsidRDefault="00D209DC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9DC" w:rsidRDefault="00D209DC" w:rsidP="008C22D1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9DC" w:rsidRDefault="000A77C6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192 do 900 elementów </w:t>
            </w:r>
            <w:r w:rsidR="00330FA0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1 pkt</w:t>
            </w:r>
            <w:r w:rsidR="00BD7D03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  <w:p w:rsidR="000A77C6" w:rsidRDefault="000A77C6" w:rsidP="008C22D1">
            <w:pPr>
              <w:pStyle w:val="Standard"/>
              <w:snapToGrid w:val="0"/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Powyżej 900 </w:t>
            </w:r>
            <w:r w:rsidR="00F3458F">
              <w:rPr>
                <w:rFonts w:ascii="Times New Roman" w:hAnsi="Times New Roman"/>
                <w:color w:val="000000"/>
                <w:sz w:val="20"/>
              </w:rPr>
              <w:t xml:space="preserve">elementów </w:t>
            </w:r>
            <w:r w:rsidR="00330FA0">
              <w:rPr>
                <w:rFonts w:ascii="Times New Roman" w:hAnsi="Times New Roman"/>
                <w:color w:val="000000"/>
                <w:sz w:val="20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0"/>
              </w:rPr>
              <w:t>10 pkt</w:t>
            </w:r>
            <w:r w:rsidR="00BD7D03">
              <w:rPr>
                <w:rFonts w:ascii="Times New Roman" w:hAnsi="Times New Roman"/>
                <w:color w:val="000000"/>
                <w:sz w:val="20"/>
              </w:rPr>
              <w:t>.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</w:p>
        </w:tc>
      </w:tr>
    </w:tbl>
    <w:p w:rsidR="00330FA0" w:rsidRPr="00A91CFB" w:rsidRDefault="00330FA0" w:rsidP="00330FA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A91CFB">
        <w:rPr>
          <w:rFonts w:ascii="Times New Roman" w:hAnsi="Times New Roman" w:cs="Times New Roman"/>
          <w:b/>
          <w:sz w:val="20"/>
          <w:szCs w:val="20"/>
          <w:u w:val="single"/>
        </w:rPr>
        <w:t>Uwaga! Należy (bezwzględnie) wypełnić wszystkie pola odpowiedzi.</w:t>
      </w:r>
    </w:p>
    <w:p w:rsidR="00034C2C" w:rsidRPr="000E4A3B" w:rsidRDefault="00034C2C" w:rsidP="00034C2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0E4A3B">
        <w:rPr>
          <w:rFonts w:ascii="Times New Roman" w:hAnsi="Times New Roman" w:cs="Times New Roman"/>
          <w:b/>
          <w:bCs/>
          <w:iCs/>
          <w:sz w:val="20"/>
        </w:rPr>
        <w:t>W kolumnie „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WYMOGI (warunki/parametry graniczne): </w:t>
      </w:r>
    </w:p>
    <w:p w:rsidR="00034C2C" w:rsidRPr="000E4A3B" w:rsidRDefault="00034C2C" w:rsidP="00034C2C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</w:rPr>
      </w:pPr>
      <w:r w:rsidRPr="000E4A3B">
        <w:rPr>
          <w:rFonts w:ascii="Times New Roman" w:hAnsi="Times New Roman" w:cs="Times New Roman"/>
          <w:sz w:val="20"/>
        </w:rPr>
        <w:t xml:space="preserve">TAK (lub podana wartość graniczna) - oznacza bezwzględny wymóg. </w:t>
      </w:r>
    </w:p>
    <w:p w:rsidR="00034C2C" w:rsidRPr="00217159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0"/>
          <w:lang w:eastAsia="ar-SA"/>
        </w:rPr>
      </w:pPr>
      <w:r w:rsidRPr="000E4A3B">
        <w:rPr>
          <w:rFonts w:ascii="Times New Roman" w:hAnsi="Times New Roman" w:cs="Times New Roman"/>
          <w:sz w:val="20"/>
          <w:lang w:eastAsia="ar-SA"/>
        </w:rPr>
        <w:t>Wykonawca zobowiązany jest do potwierdzenia jej w rubryce „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ODPOWIEDŹ WYKONAWCY: </w:t>
      </w:r>
      <w:r w:rsidRPr="000E4A3B">
        <w:rPr>
          <w:rFonts w:ascii="Times New Roman" w:hAnsi="Times New Roman" w:cs="Times New Roman"/>
          <w:b/>
          <w:sz w:val="20"/>
        </w:rPr>
        <w:t>TAK/NIE</w:t>
      </w:r>
      <w:r w:rsidRPr="000E4A3B">
        <w:rPr>
          <w:rFonts w:ascii="Times New Roman" w:hAnsi="Times New Roman" w:cs="Times New Roman"/>
          <w:b/>
          <w:bCs/>
          <w:color w:val="000000"/>
          <w:sz w:val="20"/>
        </w:rPr>
        <w:t xml:space="preserve"> </w:t>
      </w:r>
      <w:r w:rsidRPr="000E4A3B">
        <w:rPr>
          <w:rFonts w:ascii="Times New Roman" w:hAnsi="Times New Roman" w:cs="Times New Roman"/>
          <w:b/>
          <w:color w:val="000000"/>
          <w:sz w:val="20"/>
        </w:rPr>
        <w:t xml:space="preserve">(parametry w oferowanej aparaturze - </w:t>
      </w:r>
      <w:r w:rsidRPr="000E4A3B">
        <w:rPr>
          <w:rFonts w:ascii="Times New Roman" w:hAnsi="Times New Roman" w:cs="Times New Roman"/>
          <w:b/>
          <w:sz w:val="20"/>
        </w:rPr>
        <w:t xml:space="preserve">opisać)”. </w:t>
      </w:r>
      <w:r w:rsidRPr="000E4A3B">
        <w:rPr>
          <w:rFonts w:ascii="Times New Roman" w:hAnsi="Times New Roman" w:cs="Times New Roman"/>
          <w:sz w:val="20"/>
          <w:lang w:eastAsia="ar-SA"/>
        </w:rPr>
        <w:t>Brak żądanej opcji lub niewypełnienie pola odpowiedzi traktowany będzie jako brak danego parametru/warunku w oferowanej konfiguracji urządzenia</w:t>
      </w:r>
      <w:r w:rsidR="00217159">
        <w:rPr>
          <w:rFonts w:ascii="Times New Roman" w:hAnsi="Times New Roman" w:cs="Times New Roman"/>
          <w:sz w:val="20"/>
          <w:lang w:eastAsia="ar-SA"/>
        </w:rPr>
        <w:t xml:space="preserve"> i spowoduje odrzucenie oferty.</w:t>
      </w:r>
    </w:p>
    <w:p w:rsidR="00034C2C" w:rsidRPr="000E4A3B" w:rsidRDefault="00034C2C" w:rsidP="00034C2C">
      <w:pPr>
        <w:pStyle w:val="Stopka"/>
        <w:tabs>
          <w:tab w:val="left" w:pos="708"/>
        </w:tabs>
        <w:jc w:val="both"/>
        <w:rPr>
          <w:b/>
        </w:rPr>
      </w:pPr>
      <w:r>
        <w:rPr>
          <w:b/>
        </w:rPr>
        <w:t>Oferowane urządzenie musi</w:t>
      </w:r>
      <w:r w:rsidRPr="000E4A3B">
        <w:rPr>
          <w:b/>
        </w:rPr>
        <w:t xml:space="preserve"> być fabrycznie nowe (rok produkcji: 201</w:t>
      </w:r>
      <w:r>
        <w:rPr>
          <w:b/>
        </w:rPr>
        <w:t xml:space="preserve">9 </w:t>
      </w:r>
      <w:r w:rsidRPr="000E4A3B">
        <w:rPr>
          <w:b/>
        </w:rPr>
        <w:t>r.)</w:t>
      </w:r>
      <w:r w:rsidRPr="000E4A3B">
        <w:t>.</w:t>
      </w:r>
    </w:p>
    <w:p w:rsidR="00034C2C" w:rsidRPr="00217159" w:rsidRDefault="00034C2C" w:rsidP="00034C2C">
      <w:pPr>
        <w:pStyle w:val="Tekstpodstawowy"/>
        <w:spacing w:after="0"/>
        <w:jc w:val="both"/>
        <w:rPr>
          <w:bCs/>
        </w:rPr>
      </w:pPr>
      <w:r w:rsidRPr="00217159">
        <w:rPr>
          <w:bCs/>
        </w:rPr>
        <w:t xml:space="preserve">Oświadczamy, iż oferowane w postępowaniu przetargowym urządzenie jest kompletne i będzie (po zainstalowaniu) gotowe do </w:t>
      </w:r>
      <w:r w:rsidRPr="00217159">
        <w:t xml:space="preserve">eksploatacji </w:t>
      </w:r>
      <w:r w:rsidRPr="00217159">
        <w:rPr>
          <w:bCs/>
        </w:rPr>
        <w:t xml:space="preserve">- bez żadnych </w:t>
      </w:r>
      <w:r w:rsidRPr="00217159">
        <w:t xml:space="preserve">dodatkowych </w:t>
      </w:r>
      <w:r w:rsidRPr="00217159">
        <w:rPr>
          <w:bCs/>
        </w:rPr>
        <w:t xml:space="preserve">zakupów i inwestycji (ze strony Zamawiającego). </w:t>
      </w:r>
    </w:p>
    <w:p w:rsidR="00034C2C" w:rsidRPr="00217159" w:rsidRDefault="00034C2C" w:rsidP="00034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4C2C" w:rsidRPr="00217159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lastRenderedPageBreak/>
        <w:t xml:space="preserve">Zamawiający zastrzega sobie </w:t>
      </w:r>
      <w:r w:rsidRPr="00217159">
        <w:rPr>
          <w:rFonts w:ascii="Times New Roman" w:hAnsi="Times New Roman" w:cs="Times New Roman"/>
          <w:color w:val="FF0000"/>
          <w:sz w:val="24"/>
          <w:szCs w:val="24"/>
        </w:rPr>
        <w:t>prawo sprawdzenia wiarygodności</w:t>
      </w:r>
      <w:r w:rsidRPr="00217159">
        <w:rPr>
          <w:rFonts w:ascii="Times New Roman" w:hAnsi="Times New Roman" w:cs="Times New Roman"/>
          <w:sz w:val="24"/>
          <w:szCs w:val="24"/>
        </w:rPr>
        <w:t xml:space="preserve"> podanych przez Wykonawcę parametrów technicznych we wszystkich dostępnych źródłach (w tym u producenta). W przypadku jakichkolwiek wątpliwości Zamawiający wymagać będzie prezentacji danego urządzenia </w:t>
      </w:r>
      <w:r w:rsidR="00217159">
        <w:rPr>
          <w:rFonts w:ascii="Times New Roman" w:hAnsi="Times New Roman" w:cs="Times New Roman"/>
          <w:sz w:val="24"/>
          <w:szCs w:val="24"/>
        </w:rPr>
        <w:t>i jego parametrów technicznych.</w:t>
      </w:r>
    </w:p>
    <w:p w:rsidR="00034C2C" w:rsidRPr="00217159" w:rsidRDefault="00034C2C" w:rsidP="00034C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>UWAGA! W przypadku parametru technicznego, będącego zarazem parametrem ocenianym - wymaga się potwierdzenia spełnienia warunku słowem „TAK” (lub „NIE”) oraz podania oferowanej wartości parametru. Wartość poszczególnego parametru zostanie oceniona w sposób szczegółowo podany w tabeli (patrz: Tabela nr 2).</w:t>
      </w:r>
    </w:p>
    <w:p w:rsidR="00034C2C" w:rsidRDefault="00034C2C" w:rsidP="00034C2C">
      <w:pPr>
        <w:pStyle w:val="Tekstpodstawowy"/>
        <w:jc w:val="both"/>
        <w:rPr>
          <w:u w:val="single"/>
        </w:rPr>
      </w:pPr>
    </w:p>
    <w:p w:rsidR="00034C2C" w:rsidRDefault="00034C2C" w:rsidP="00034C2C">
      <w:pPr>
        <w:pStyle w:val="Tekstpodstawowy"/>
        <w:spacing w:after="0"/>
        <w:jc w:val="both"/>
      </w:pPr>
      <w:r w:rsidRPr="0055255C">
        <w:rPr>
          <w:u w:val="single"/>
        </w:rPr>
        <w:t>Suma punktów za parametry (techniczne) oceniane zostanie obliczona na podstawie wzoru</w:t>
      </w:r>
      <w:r w:rsidRPr="0055255C">
        <w:t>:</w:t>
      </w:r>
      <w:r w:rsidRPr="0055255C">
        <w:tab/>
      </w:r>
    </w:p>
    <w:p w:rsidR="00034C2C" w:rsidRPr="0055255C" w:rsidRDefault="00034C2C" w:rsidP="00034C2C">
      <w:pPr>
        <w:pStyle w:val="Tekstpodstawowy"/>
        <w:spacing w:after="0"/>
        <w:jc w:val="both"/>
      </w:pPr>
    </w:p>
    <w:p w:rsidR="00034C2C" w:rsidRPr="0055255C" w:rsidRDefault="00034C2C" w:rsidP="00034C2C">
      <w:pPr>
        <w:pStyle w:val="Tekstpodstawowy"/>
        <w:spacing w:after="0"/>
        <w:jc w:val="both"/>
      </w:pPr>
      <w:r w:rsidRPr="0055255C">
        <w:t xml:space="preserve">                                           </w:t>
      </w:r>
      <w:r>
        <w:t xml:space="preserve">                            </w:t>
      </w:r>
      <w:r w:rsidRPr="0055255C">
        <w:t xml:space="preserve"> Oferta badana (uzyskane punkty za parametry oceniane) x kryterium (</w:t>
      </w:r>
      <w:r>
        <w:t>5</w:t>
      </w:r>
      <w:r w:rsidRPr="0055255C">
        <w:t>0)</w:t>
      </w:r>
    </w:p>
    <w:p w:rsidR="00034C2C" w:rsidRPr="0055255C" w:rsidRDefault="00034C2C" w:rsidP="00034C2C">
      <w:pPr>
        <w:pStyle w:val="Tekstpodstawowy"/>
        <w:spacing w:after="0"/>
        <w:jc w:val="both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75CD165" wp14:editId="5ED9C7F6">
                <wp:simplePos x="0" y="0"/>
                <wp:positionH relativeFrom="column">
                  <wp:posOffset>2748280</wp:posOffset>
                </wp:positionH>
                <wp:positionV relativeFrom="paragraph">
                  <wp:posOffset>95885</wp:posOffset>
                </wp:positionV>
                <wp:extent cx="4314825" cy="0"/>
                <wp:effectExtent l="0" t="0" r="952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6.4pt,7.55pt" to="556.1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"/>
            </w:pict>
          </mc:Fallback>
        </mc:AlternateContent>
      </w:r>
      <w:r w:rsidRPr="0055255C">
        <w:t>Ocena parametrów technicznych (</w:t>
      </w:r>
      <w:r>
        <w:t>5</w:t>
      </w:r>
      <w:r w:rsidRPr="0055255C">
        <w:t>0%)  =</w:t>
      </w:r>
      <w:r>
        <w:t xml:space="preserve">            </w:t>
      </w:r>
      <w:r w:rsidRPr="0055255C">
        <w:t xml:space="preserve">                        </w:t>
      </w:r>
      <w:r w:rsidRPr="0055255C">
        <w:tab/>
        <w:t xml:space="preserve">    </w:t>
      </w:r>
    </w:p>
    <w:p w:rsidR="00034C2C" w:rsidRPr="0055255C" w:rsidRDefault="00034C2C" w:rsidP="00034C2C">
      <w:pPr>
        <w:pStyle w:val="Tekstpodstawowy"/>
        <w:spacing w:after="0"/>
        <w:ind w:left="2124" w:firstLine="708"/>
        <w:jc w:val="both"/>
      </w:pPr>
      <w:r w:rsidRPr="0055255C">
        <w:t xml:space="preserve">                      </w:t>
      </w:r>
      <w:r>
        <w:t xml:space="preserve">       </w:t>
      </w:r>
      <w:r w:rsidRPr="0055255C">
        <w:t xml:space="preserve">  Oferta z największą liczbą punktów (za parametry oceniane)</w:t>
      </w:r>
    </w:p>
    <w:p w:rsidR="00034C2C" w:rsidRPr="000650B6" w:rsidRDefault="00034C2C" w:rsidP="00034C2C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7159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0B6">
        <w:rPr>
          <w:rFonts w:ascii="Times New Roman" w:hAnsi="Times New Roman" w:cs="Times New Roman"/>
          <w:sz w:val="24"/>
          <w:szCs w:val="24"/>
        </w:rPr>
        <w:t xml:space="preserve">Dostawca udziela Zamawiającemu </w:t>
      </w:r>
      <w:r>
        <w:rPr>
          <w:rFonts w:ascii="Times New Roman" w:hAnsi="Times New Roman" w:cs="Times New Roman"/>
          <w:sz w:val="24"/>
          <w:szCs w:val="24"/>
        </w:rPr>
        <w:t>36</w:t>
      </w:r>
      <w:r w:rsidRPr="000650B6">
        <w:rPr>
          <w:rFonts w:ascii="Times New Roman" w:hAnsi="Times New Roman" w:cs="Times New Roman"/>
          <w:sz w:val="24"/>
          <w:szCs w:val="24"/>
        </w:rPr>
        <w:t>-miesięcznej gwarancji (na dost</w:t>
      </w:r>
      <w:r>
        <w:rPr>
          <w:rFonts w:ascii="Times New Roman" w:hAnsi="Times New Roman" w:cs="Times New Roman"/>
          <w:sz w:val="24"/>
          <w:szCs w:val="24"/>
        </w:rPr>
        <w:t>arczone i uruchomione urządzenie</w:t>
      </w:r>
      <w:r w:rsidRPr="000650B6">
        <w:rPr>
          <w:rFonts w:ascii="Times New Roman" w:hAnsi="Times New Roman" w:cs="Times New Roman"/>
          <w:sz w:val="24"/>
          <w:szCs w:val="24"/>
        </w:rPr>
        <w:t>).</w:t>
      </w:r>
    </w:p>
    <w:p w:rsidR="00034C2C" w:rsidRPr="00217159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/>
          <w:sz w:val="24"/>
          <w:szCs w:val="24"/>
        </w:rPr>
        <w:t>W przypadku, gdy Dostawca (w okresie gwarancji) nie wykona obowiązku bezpłatnego przeglądu, Zamawiający nie traci gwarancji na urządzenie.</w:t>
      </w:r>
    </w:p>
    <w:p w:rsidR="00034C2C" w:rsidRPr="00217159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>Każdy dzień przestoju urządzenia w okresie gwarancji powoduje wydłużenie gwarancji o kolejne trzy dni robocze. W przypadku przekroczenia przestoju urządzenia powyżej trzech dni, gwarancja ulega odpowiedniemu wydłużeniu, obliczanemu w oparciu o faktyczny czas przestoju.</w:t>
      </w:r>
    </w:p>
    <w:p w:rsidR="002F5590" w:rsidRDefault="00034C2C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7159">
        <w:rPr>
          <w:rFonts w:ascii="Times New Roman" w:hAnsi="Times New Roman" w:cs="Times New Roman"/>
          <w:sz w:val="24"/>
          <w:szCs w:val="24"/>
        </w:rPr>
        <w:t>Okres gwarancji obejmuje bezpłatne: części (pakiety serwisowe), ich wymianę, przeglądy według wskazań producenta.</w:t>
      </w:r>
    </w:p>
    <w:p w:rsidR="00217159" w:rsidRPr="00A45E0A" w:rsidRDefault="00217159" w:rsidP="00217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E0A" w:rsidRPr="00A45E0A" w:rsidRDefault="00A45E0A" w:rsidP="00A45E0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Stosownie do treści art. 91 ust. 3a </w:t>
      </w:r>
      <w:proofErr w:type="spellStart"/>
      <w:r w:rsidRPr="00A45E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45E0A">
        <w:rPr>
          <w:rFonts w:ascii="Times New Roman" w:hAnsi="Times New Roman" w:cs="Times New Roman"/>
          <w:sz w:val="20"/>
          <w:szCs w:val="20"/>
        </w:rPr>
        <w:t xml:space="preserve">, Zamawiający informuje, że jeżeli Wykonawca składa ofertę, której wybór prowadziłby do powstania u Zamawiającego obowiązku podatkowego zgodnie z przepisami o podatku od towarów i usług, Zamawiający w celu oceny takiej oferty dolicza do przedstawionej w niej ceny podatek od towarów i usług, który miałby obowiązek rozliczyć zgodnie z tymi przepisami. Wykonawca, składając ofertę, informuje Zamawiającego (załączając do niniejszego formularza ofertowego stosowne oświadczenie), czy wybór oferty będzie prowadzić do powstania u Zamawiającego obowiązku podatkowego, wskazując w oświadczeniu nazwę (rodzaj) towaru lub usługi, których dostawa lub świadczenie będzie prowadzić do jego powstania, oraz wskazując ich wartość bez kwoty podatku. </w:t>
      </w:r>
    </w:p>
    <w:p w:rsidR="00A45E0A" w:rsidRPr="00A45E0A" w:rsidRDefault="00A45E0A" w:rsidP="00A45E0A">
      <w:pPr>
        <w:pStyle w:val="Nagwek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Brak w/w informacji (oświadczenia) traktowany będzie przez Zamawiającego, że sytuacja taka nie ma miejsca.  </w:t>
      </w:r>
    </w:p>
    <w:p w:rsidR="00A45E0A" w:rsidRPr="00217159" w:rsidRDefault="00A45E0A" w:rsidP="00217159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 xml:space="preserve">Informujemy, że Zamawiający </w:t>
      </w:r>
      <w:r w:rsidRPr="00A45E0A">
        <w:rPr>
          <w:rFonts w:ascii="Times New Roman" w:hAnsi="Times New Roman" w:cs="Times New Roman"/>
          <w:bCs/>
          <w:sz w:val="20"/>
          <w:szCs w:val="20"/>
        </w:rPr>
        <w:t>żąda również wskazania</w:t>
      </w:r>
      <w:r w:rsidRPr="00A45E0A">
        <w:rPr>
          <w:rFonts w:ascii="Times New Roman" w:hAnsi="Times New Roman" w:cs="Times New Roman"/>
          <w:sz w:val="20"/>
          <w:szCs w:val="20"/>
        </w:rPr>
        <w:t xml:space="preserve"> przez Wykonawcę (w treści złożonego wraz z ofertą oświadczenia z art. 25a </w:t>
      </w:r>
      <w:proofErr w:type="spellStart"/>
      <w:r w:rsidRPr="00A45E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A45E0A">
        <w:rPr>
          <w:rFonts w:ascii="Times New Roman" w:hAnsi="Times New Roman" w:cs="Times New Roman"/>
          <w:sz w:val="20"/>
          <w:szCs w:val="20"/>
        </w:rPr>
        <w:t xml:space="preserve">) </w:t>
      </w:r>
      <w:r w:rsidRPr="00A45E0A">
        <w:rPr>
          <w:rFonts w:ascii="Times New Roman" w:hAnsi="Times New Roman" w:cs="Times New Roman"/>
          <w:bCs/>
          <w:sz w:val="20"/>
          <w:szCs w:val="20"/>
        </w:rPr>
        <w:t>części zamówienia</w:t>
      </w:r>
      <w:r w:rsidRPr="00A45E0A">
        <w:rPr>
          <w:rFonts w:ascii="Times New Roman" w:hAnsi="Times New Roman" w:cs="Times New Roman"/>
          <w:sz w:val="20"/>
          <w:szCs w:val="20"/>
        </w:rPr>
        <w:t>, których wykonanie zamierza powierzyć Podwykonawcom i podania przez Wykonawcę firm Podwykonawców.</w:t>
      </w:r>
    </w:p>
    <w:p w:rsidR="00A45E0A" w:rsidRPr="00A45E0A" w:rsidRDefault="00A45E0A" w:rsidP="00A45E0A">
      <w:pPr>
        <w:pStyle w:val="Tekstprzypisudolnego"/>
        <w:jc w:val="center"/>
        <w:rPr>
          <w:rFonts w:ascii="Times New Roman" w:hAnsi="Times New Roman"/>
          <w:b/>
          <w:i/>
          <w:color w:val="FF0000"/>
          <w:u w:val="single"/>
        </w:rPr>
      </w:pPr>
      <w:r w:rsidRPr="00A45E0A">
        <w:rPr>
          <w:rFonts w:ascii="Times New Roman" w:hAnsi="Times New Roman"/>
          <w:b/>
          <w:i/>
          <w:color w:val="FF0000"/>
          <w:u w:val="single"/>
        </w:rPr>
        <w:t>Oświadczenie wymagane od Wykonawcy w zakresie wypełnienia obowiązków informacyjnych przewidzianych w art. 13 lub art. 14 RODO:</w:t>
      </w:r>
    </w:p>
    <w:p w:rsidR="00A45E0A" w:rsidRPr="00A45E0A" w:rsidRDefault="00A45E0A" w:rsidP="00A45E0A">
      <w:pPr>
        <w:pStyle w:val="NormalnyWeb"/>
        <w:ind w:firstLine="567"/>
        <w:jc w:val="both"/>
        <w:rPr>
          <w:i/>
          <w:sz w:val="20"/>
          <w:szCs w:val="20"/>
        </w:rPr>
      </w:pPr>
      <w:r w:rsidRPr="00A45E0A">
        <w:rPr>
          <w:i/>
          <w:color w:val="000000"/>
          <w:sz w:val="20"/>
          <w:szCs w:val="20"/>
        </w:rPr>
        <w:t>Niniejszym oświadczam, że wypełniłem obowiązki informacyjne przewidziane w art. 13 lub art. 14 RODO</w:t>
      </w:r>
      <w:r w:rsidRPr="00A45E0A">
        <w:rPr>
          <w:b/>
          <w:i/>
          <w:color w:val="FF0000"/>
          <w:sz w:val="20"/>
          <w:szCs w:val="20"/>
          <w:vertAlign w:val="superscript"/>
        </w:rPr>
        <w:t>1)</w:t>
      </w:r>
      <w:r w:rsidRPr="00A45E0A">
        <w:rPr>
          <w:i/>
          <w:color w:val="000000"/>
          <w:sz w:val="20"/>
          <w:szCs w:val="20"/>
        </w:rPr>
        <w:t xml:space="preserve"> wobec osób fizycznych, </w:t>
      </w:r>
      <w:r w:rsidRPr="00A45E0A">
        <w:rPr>
          <w:i/>
          <w:sz w:val="20"/>
          <w:szCs w:val="20"/>
        </w:rPr>
        <w:t>od których dane osobowe bezpośrednio lub pośrednio pozyskałem</w:t>
      </w:r>
      <w:r w:rsidRPr="00A45E0A">
        <w:rPr>
          <w:i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A45E0A">
        <w:rPr>
          <w:i/>
          <w:sz w:val="20"/>
          <w:szCs w:val="20"/>
        </w:rPr>
        <w:t>.</w:t>
      </w:r>
      <w:r w:rsidRPr="00A45E0A">
        <w:rPr>
          <w:b/>
          <w:i/>
          <w:color w:val="FF0000"/>
          <w:sz w:val="20"/>
          <w:szCs w:val="20"/>
        </w:rPr>
        <w:t>*</w:t>
      </w:r>
    </w:p>
    <w:p w:rsidR="00A45E0A" w:rsidRPr="00A45E0A" w:rsidRDefault="00A45E0A" w:rsidP="00A45E0A">
      <w:pPr>
        <w:pStyle w:val="Bezodstpw"/>
        <w:rPr>
          <w:i/>
          <w:sz w:val="20"/>
          <w:szCs w:val="20"/>
        </w:rPr>
      </w:pPr>
      <w:r w:rsidRPr="00A45E0A">
        <w:rPr>
          <w:i/>
          <w:sz w:val="20"/>
          <w:szCs w:val="20"/>
        </w:rPr>
        <w:lastRenderedPageBreak/>
        <w:t>______________________________</w:t>
      </w:r>
    </w:p>
    <w:p w:rsidR="00A45E0A" w:rsidRPr="00A45E0A" w:rsidRDefault="00A45E0A" w:rsidP="00A45E0A">
      <w:pPr>
        <w:pStyle w:val="Bezodstpw"/>
        <w:rPr>
          <w:i/>
          <w:sz w:val="20"/>
          <w:szCs w:val="20"/>
        </w:rPr>
      </w:pPr>
      <w:r w:rsidRPr="00A45E0A">
        <w:rPr>
          <w:b/>
          <w:i/>
          <w:color w:val="FF0000"/>
          <w:sz w:val="20"/>
          <w:szCs w:val="20"/>
          <w:vertAlign w:val="superscript"/>
        </w:rPr>
        <w:t>1)</w:t>
      </w:r>
      <w:r w:rsidRPr="00A45E0A">
        <w:rPr>
          <w:i/>
          <w:sz w:val="20"/>
          <w:szCs w:val="20"/>
          <w:vertAlign w:val="superscript"/>
        </w:rPr>
        <w:t xml:space="preserve"> </w:t>
      </w:r>
      <w:r w:rsidRPr="00A45E0A">
        <w:rPr>
          <w:i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(Dz. Urz. UE L 119 z 04.05.2016, str. 1). </w:t>
      </w:r>
    </w:p>
    <w:p w:rsidR="00A45E0A" w:rsidRPr="00A45E0A" w:rsidRDefault="00A45E0A" w:rsidP="00A45E0A">
      <w:pPr>
        <w:pStyle w:val="NormalnyWeb"/>
        <w:ind w:left="142" w:hanging="142"/>
        <w:jc w:val="both"/>
        <w:rPr>
          <w:i/>
          <w:sz w:val="20"/>
          <w:szCs w:val="20"/>
        </w:rPr>
      </w:pPr>
      <w:r w:rsidRPr="00A45E0A">
        <w:rPr>
          <w:b/>
          <w:i/>
          <w:color w:val="FF0000"/>
          <w:sz w:val="20"/>
          <w:szCs w:val="20"/>
        </w:rPr>
        <w:t>*</w:t>
      </w:r>
      <w:r w:rsidRPr="00A45E0A">
        <w:rPr>
          <w:i/>
          <w:color w:val="000000"/>
          <w:sz w:val="20"/>
          <w:szCs w:val="20"/>
        </w:rPr>
        <w:t xml:space="preserve"> W przypadku gdy Wykonawca </w:t>
      </w:r>
      <w:r w:rsidRPr="00A45E0A">
        <w:rPr>
          <w:i/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RODO, treści oświadczenia Wykonawca nie składa (usunięcie treści oświadczenia np. przez jego wykreślenie).</w:t>
      </w:r>
    </w:p>
    <w:p w:rsidR="00A45E0A" w:rsidRPr="00A45E0A" w:rsidRDefault="00A45E0A" w:rsidP="00A45E0A">
      <w:pPr>
        <w:jc w:val="both"/>
        <w:rPr>
          <w:rFonts w:ascii="Times New Roman" w:hAnsi="Times New Roman" w:cs="Times New Roman"/>
          <w:color w:val="0000FF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 (pod rygorem odpowiedzialności karnej), że wszystkie przedstawione powyżej dane są prawdziwe oraz zobowiązujemy się (w przypadku wybrania naszej oferty) do dostarczenia Zamawiającemu przedmiotu zamówienia spełniającego wszystkie wyspecyfikowane parametry.</w:t>
      </w:r>
    </w:p>
    <w:p w:rsidR="00A45E0A" w:rsidRPr="00A45E0A" w:rsidRDefault="00A45E0A" w:rsidP="00A45E0A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Oświadczamy, że zapoznaliśmy się z warunkami niniejszego zamówienia i nie wnosimy do nich zastrzeżeń, że zdobyliśmy konieczne informacje do przygotowania oferty oraz że podpiszemy umowę na warunkach określonych we wzorze umowy stanowiącym załącznik do specyfikacji istotnych warunków zamówienia.</w:t>
      </w:r>
    </w:p>
    <w:p w:rsidR="00A45E0A" w:rsidRPr="00A45E0A" w:rsidRDefault="00A45E0A" w:rsidP="00A45E0A">
      <w:pPr>
        <w:jc w:val="both"/>
        <w:rPr>
          <w:rFonts w:ascii="Times New Roman" w:hAnsi="Times New Roman" w:cs="Times New Roman"/>
          <w:sz w:val="20"/>
          <w:szCs w:val="20"/>
        </w:rPr>
      </w:pPr>
      <w:r w:rsidRPr="00A45E0A">
        <w:rPr>
          <w:rFonts w:ascii="Times New Roman" w:hAnsi="Times New Roman" w:cs="Times New Roman"/>
          <w:sz w:val="20"/>
          <w:szCs w:val="20"/>
        </w:rPr>
        <w:t>Oświadczamy, że uważamy się za związanych niniejszą ofertą na czas wskazany w specyfikacji istotnych warunków zamówienia.</w:t>
      </w:r>
    </w:p>
    <w:p w:rsidR="00A45E0A" w:rsidRPr="00A45E0A" w:rsidRDefault="00A45E0A" w:rsidP="00A45E0A">
      <w:pPr>
        <w:pStyle w:val="Tekstpodstawowy3"/>
        <w:spacing w:after="0"/>
        <w:rPr>
          <w:color w:val="FF0000"/>
          <w:sz w:val="20"/>
          <w:szCs w:val="20"/>
        </w:rPr>
      </w:pPr>
      <w:r w:rsidRPr="00A45E0A">
        <w:rPr>
          <w:color w:val="FF0000"/>
          <w:sz w:val="20"/>
          <w:szCs w:val="20"/>
        </w:rPr>
        <w:t>Nadto oświadczam(y), iż świadom(i) jestem(</w:t>
      </w:r>
      <w:proofErr w:type="spellStart"/>
      <w:r w:rsidRPr="00A45E0A">
        <w:rPr>
          <w:color w:val="FF0000"/>
          <w:sz w:val="20"/>
          <w:szCs w:val="20"/>
        </w:rPr>
        <w:t>śmy</w:t>
      </w:r>
      <w:proofErr w:type="spellEnd"/>
      <w:r w:rsidRPr="00A45E0A">
        <w:rPr>
          <w:color w:val="FF0000"/>
          <w:sz w:val="20"/>
          <w:szCs w:val="20"/>
        </w:rPr>
        <w:t>) odpowiedzialności karnej za czyny określone w treści art. 297 § 1 Kodeksu karnego.</w:t>
      </w:r>
    </w:p>
    <w:p w:rsidR="008C22D1" w:rsidRPr="008C22D1" w:rsidRDefault="008C22D1" w:rsidP="008C22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C22D1" w:rsidRPr="006C1D7C" w:rsidRDefault="008C22D1" w:rsidP="008C22D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color w:val="00B0F0"/>
          <w:sz w:val="24"/>
          <w:szCs w:val="24"/>
        </w:rPr>
        <w:t>Zamówienie dotyczy projektu/programu finansowanego ze środków Unii Europejskiej:</w:t>
      </w:r>
    </w:p>
    <w:p w:rsidR="008C22D1" w:rsidRPr="008C22D1" w:rsidRDefault="008C22D1" w:rsidP="008C22D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t>Wielkopolski Regionalny Program Operacyjny na lata 2014-2020</w:t>
      </w:r>
    </w:p>
    <w:p w:rsidR="008C22D1" w:rsidRPr="008C22D1" w:rsidRDefault="008C22D1" w:rsidP="008C22D1">
      <w:pPr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t>Oś Priorytetowa 7 Włączenie Społeczne</w:t>
      </w:r>
    </w:p>
    <w:p w:rsidR="008C22D1" w:rsidRPr="008C22D1" w:rsidRDefault="008C22D1" w:rsidP="008C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color w:val="00B0F0"/>
          <w:sz w:val="24"/>
          <w:szCs w:val="24"/>
        </w:rPr>
        <w:t>Działanie 7.2 Usługi społeczne i zdrowotne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</w:rPr>
        <w:br/>
        <w:t xml:space="preserve">Poddziałanie 7.2.2  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</w:rPr>
        <w:t> Usługi społeczne i zdrowotne - projekty konkursowe</w:t>
      </w:r>
    </w:p>
    <w:p w:rsidR="008C22D1" w:rsidRPr="008C22D1" w:rsidRDefault="008C22D1" w:rsidP="008C22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eastAsia="Times New Roman" w:hAnsi="Times New Roman" w:cs="Times New Roman"/>
          <w:bCs/>
          <w:color w:val="00B0F0"/>
          <w:sz w:val="24"/>
          <w:szCs w:val="24"/>
          <w:shd w:val="clear" w:color="auto" w:fill="FFFFFF"/>
        </w:rPr>
        <w:t xml:space="preserve">Tytuł projektu: </w:t>
      </w:r>
      <w:r w:rsidRPr="008C22D1">
        <w:rPr>
          <w:rFonts w:ascii="Times New Roman" w:eastAsia="Times New Roman" w:hAnsi="Times New Roman" w:cs="Times New Roman"/>
          <w:color w:val="00B0F0"/>
          <w:sz w:val="24"/>
          <w:szCs w:val="24"/>
        </w:rPr>
        <w:t>Wielkopolska Onkologia Dziecięca - Wielkopolski Program Profilaktyczny w zakresie onkologii dziecięcej</w:t>
      </w:r>
    </w:p>
    <w:p w:rsidR="008C22D1" w:rsidRPr="006C1D7C" w:rsidRDefault="008C22D1" w:rsidP="00113592">
      <w:pPr>
        <w:spacing w:after="0" w:line="240" w:lineRule="auto"/>
        <w:rPr>
          <w:rFonts w:ascii="Times New Roman" w:hAnsi="Times New Roman" w:cs="Times New Roman"/>
          <w:color w:val="00B0F0"/>
          <w:sz w:val="24"/>
          <w:szCs w:val="24"/>
        </w:rPr>
      </w:pPr>
      <w:r w:rsidRPr="006C1D7C">
        <w:rPr>
          <w:rFonts w:ascii="Times New Roman" w:hAnsi="Times New Roman" w:cs="Times New Roman"/>
          <w:color w:val="00B0F0"/>
          <w:sz w:val="24"/>
          <w:szCs w:val="24"/>
        </w:rPr>
        <w:t>Umowa o dofinansowanie nr RPWP.07.02.02-30-0049/17-00.</w:t>
      </w:r>
    </w:p>
    <w:p w:rsidR="006C1D7C" w:rsidRDefault="006C1D7C" w:rsidP="001135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616EA" w:rsidRDefault="001616EA" w:rsidP="0011359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16EA">
        <w:rPr>
          <w:rFonts w:ascii="Times New Roman" w:hAnsi="Times New Roman" w:cs="Times New Roman"/>
          <w:sz w:val="20"/>
          <w:szCs w:val="20"/>
        </w:rPr>
        <w:t xml:space="preserve">Szpital Kliniczny im. K. </w:t>
      </w:r>
      <w:proofErr w:type="spellStart"/>
      <w:r w:rsidRPr="001616EA">
        <w:rPr>
          <w:rFonts w:ascii="Times New Roman" w:hAnsi="Times New Roman" w:cs="Times New Roman"/>
          <w:sz w:val="20"/>
          <w:szCs w:val="20"/>
        </w:rPr>
        <w:t>Jonschera</w:t>
      </w:r>
      <w:proofErr w:type="spellEnd"/>
      <w:r w:rsidRPr="001616EA">
        <w:rPr>
          <w:rFonts w:ascii="Times New Roman" w:hAnsi="Times New Roman" w:cs="Times New Roman"/>
          <w:sz w:val="20"/>
          <w:szCs w:val="20"/>
        </w:rPr>
        <w:t xml:space="preserve"> UM w Poznaniu (ul. Szpitalna 27/33, 60-572 Poznań) podpisał z Fundacją Pomocy Dzieciom z Chorobami Nowotworowymi (ul. </w:t>
      </w:r>
      <w:proofErr w:type="spellStart"/>
      <w:r w:rsidRPr="001616EA">
        <w:rPr>
          <w:rFonts w:ascii="Times New Roman" w:hAnsi="Times New Roman" w:cs="Times New Roman"/>
          <w:sz w:val="20"/>
          <w:szCs w:val="20"/>
        </w:rPr>
        <w:t>Engestroma</w:t>
      </w:r>
      <w:proofErr w:type="spellEnd"/>
      <w:r w:rsidRPr="001616EA">
        <w:rPr>
          <w:rFonts w:ascii="Times New Roman" w:hAnsi="Times New Roman" w:cs="Times New Roman"/>
          <w:sz w:val="20"/>
          <w:szCs w:val="20"/>
        </w:rPr>
        <w:t xml:space="preserve"> 22/6, 60-571 Poznań, tel. kontaktowy: 607 093 040, 601 152 561, adres do korespondencji: ul. Bukowska 74/1, 60-812 Poznań), KRS 0000023852; NIP: 781-16-78-076 umowę o partnerstwie na rzecz realizacji projektu: Wielkopolska Onkologia Dziecięca - Wielkopolski Program Profilaktyczny w zakresie onkologii dziecięcej.</w:t>
      </w:r>
    </w:p>
    <w:p w:rsidR="001616EA" w:rsidRPr="001616EA" w:rsidRDefault="001616EA" w:rsidP="0011359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13592" w:rsidRPr="00E00A6B" w:rsidRDefault="00113592" w:rsidP="00113592">
      <w:pPr>
        <w:overflowPunct w:val="0"/>
        <w:autoSpaceDE w:val="0"/>
        <w:autoSpaceDN w:val="0"/>
        <w:adjustRightInd w:val="0"/>
        <w:spacing w:after="0" w:line="240" w:lineRule="auto"/>
        <w:ind w:left="5665" w:firstLine="707"/>
        <w:jc w:val="right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>.........................................................................................</w:t>
      </w:r>
      <w:r w:rsidRPr="00E00A6B">
        <w:rPr>
          <w:rFonts w:ascii="Times New Roman" w:hAnsi="Times New Roman" w:cs="Times New Roman"/>
          <w:bCs/>
          <w:i/>
        </w:rPr>
        <w:t xml:space="preserve"> </w:t>
      </w:r>
    </w:p>
    <w:p w:rsidR="00113592" w:rsidRPr="00E00A6B" w:rsidRDefault="00113592" w:rsidP="00113592">
      <w:pPr>
        <w:overflowPunct w:val="0"/>
        <w:autoSpaceDE w:val="0"/>
        <w:autoSpaceDN w:val="0"/>
        <w:adjustRightInd w:val="0"/>
        <w:spacing w:after="0" w:line="240" w:lineRule="auto"/>
        <w:ind w:left="2124" w:firstLine="708"/>
        <w:jc w:val="center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 xml:space="preserve">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18"/>
        </w:rPr>
        <w:t xml:space="preserve">      </w:t>
      </w:r>
      <w:r w:rsidRPr="00E00A6B">
        <w:rPr>
          <w:rFonts w:ascii="Times New Roman" w:hAnsi="Times New Roman" w:cs="Times New Roman"/>
          <w:i/>
          <w:sz w:val="18"/>
        </w:rPr>
        <w:t xml:space="preserve">        </w:t>
      </w:r>
      <w:r w:rsidR="006C1D7C">
        <w:rPr>
          <w:rFonts w:ascii="Times New Roman" w:hAnsi="Times New Roman" w:cs="Times New Roman"/>
          <w:b/>
          <w:i/>
          <w:sz w:val="18"/>
        </w:rPr>
        <w:t>d</w:t>
      </w:r>
      <w:r w:rsidRPr="00E00A6B">
        <w:rPr>
          <w:rFonts w:ascii="Times New Roman" w:hAnsi="Times New Roman" w:cs="Times New Roman"/>
          <w:b/>
          <w:i/>
          <w:sz w:val="18"/>
        </w:rPr>
        <w:t>ata</w:t>
      </w:r>
      <w:r w:rsidRPr="00E00A6B">
        <w:rPr>
          <w:rFonts w:ascii="Times New Roman" w:hAnsi="Times New Roman" w:cs="Times New Roman"/>
          <w:i/>
          <w:sz w:val="18"/>
        </w:rPr>
        <w:t>, podpis i pieczęć osoby/osób upoważnionej/</w:t>
      </w:r>
      <w:proofErr w:type="spellStart"/>
      <w:r w:rsidRPr="00E00A6B">
        <w:rPr>
          <w:rFonts w:ascii="Times New Roman" w:hAnsi="Times New Roman" w:cs="Times New Roman"/>
          <w:i/>
          <w:sz w:val="18"/>
        </w:rPr>
        <w:t>ych</w:t>
      </w:r>
      <w:proofErr w:type="spellEnd"/>
      <w:r w:rsidRPr="00E00A6B">
        <w:rPr>
          <w:rFonts w:ascii="Times New Roman" w:hAnsi="Times New Roman" w:cs="Times New Roman"/>
          <w:i/>
          <w:sz w:val="18"/>
        </w:rPr>
        <w:t xml:space="preserve"> </w:t>
      </w:r>
    </w:p>
    <w:p w:rsidR="006C1D7C" w:rsidRPr="001616EA" w:rsidRDefault="00113592" w:rsidP="001616EA">
      <w:pPr>
        <w:overflowPunct w:val="0"/>
        <w:autoSpaceDE w:val="0"/>
        <w:autoSpaceDN w:val="0"/>
        <w:adjustRightInd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i/>
          <w:sz w:val="18"/>
        </w:rPr>
      </w:pPr>
      <w:r w:rsidRPr="00E00A6B">
        <w:rPr>
          <w:rFonts w:ascii="Times New Roman" w:hAnsi="Times New Roman" w:cs="Times New Roman"/>
          <w:i/>
          <w:sz w:val="18"/>
        </w:rPr>
        <w:t xml:space="preserve">  </w:t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</w:r>
      <w:r w:rsidRPr="00E00A6B">
        <w:rPr>
          <w:rFonts w:ascii="Times New Roman" w:hAnsi="Times New Roman" w:cs="Times New Roman"/>
          <w:i/>
          <w:sz w:val="18"/>
        </w:rPr>
        <w:tab/>
        <w:t xml:space="preserve">   </w:t>
      </w:r>
      <w:r>
        <w:rPr>
          <w:rFonts w:ascii="Times New Roman" w:hAnsi="Times New Roman" w:cs="Times New Roman"/>
          <w:i/>
          <w:sz w:val="18"/>
        </w:rPr>
        <w:t xml:space="preserve">          </w:t>
      </w:r>
      <w:r w:rsidR="001616EA">
        <w:rPr>
          <w:rFonts w:ascii="Times New Roman" w:hAnsi="Times New Roman" w:cs="Times New Roman"/>
          <w:i/>
          <w:sz w:val="18"/>
        </w:rPr>
        <w:t xml:space="preserve">                    </w:t>
      </w:r>
      <w:r w:rsidRPr="00E00A6B">
        <w:rPr>
          <w:rFonts w:ascii="Times New Roman" w:hAnsi="Times New Roman" w:cs="Times New Roman"/>
          <w:i/>
          <w:sz w:val="18"/>
        </w:rPr>
        <w:t xml:space="preserve">  do reprezentowania Wykonawcy</w:t>
      </w:r>
      <w:r w:rsidR="001616EA">
        <w:rPr>
          <w:rFonts w:ascii="Times New Roman" w:hAnsi="Times New Roman" w:cs="Times New Roman"/>
          <w:i/>
          <w:sz w:val="18"/>
        </w:rPr>
        <w:t xml:space="preserve"> </w:t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  <w:r w:rsidR="001616EA">
        <w:tab/>
      </w:r>
    </w:p>
    <w:p w:rsidR="00A039A7" w:rsidRPr="001616EA" w:rsidRDefault="00217159">
      <w:pPr>
        <w:pStyle w:val="Tekstpodstawowy3"/>
        <w:spacing w:after="0"/>
        <w:jc w:val="both"/>
        <w:rPr>
          <w:sz w:val="28"/>
          <w:szCs w:val="28"/>
        </w:rPr>
      </w:pPr>
      <w:r w:rsidRPr="00A45E0A">
        <w:rPr>
          <w:b/>
          <w:bCs/>
          <w:sz w:val="28"/>
          <w:szCs w:val="28"/>
          <w:highlight w:val="yellow"/>
        </w:rPr>
        <w:t>UWAGA!</w:t>
      </w:r>
      <w:r w:rsidRPr="00A45E0A">
        <w:rPr>
          <w:sz w:val="28"/>
          <w:szCs w:val="28"/>
          <w:highlight w:val="yellow"/>
        </w:rPr>
        <w:t xml:space="preserve"> Odbiór dostarczonej aparatury nastąpi wyłącznie na podstawie protokołów obowiązujących w</w:t>
      </w:r>
      <w:r w:rsidRPr="00A45E0A">
        <w:rPr>
          <w:color w:val="FF0000"/>
          <w:sz w:val="28"/>
          <w:szCs w:val="28"/>
          <w:highlight w:val="yellow"/>
        </w:rPr>
        <w:t xml:space="preserve"> </w:t>
      </w:r>
      <w:r w:rsidRPr="00A45E0A">
        <w:rPr>
          <w:sz w:val="28"/>
          <w:szCs w:val="28"/>
          <w:highlight w:val="yellow"/>
        </w:rPr>
        <w:t>tut.</w:t>
      </w:r>
      <w:r w:rsidRPr="00A45E0A">
        <w:rPr>
          <w:color w:val="FF0000"/>
          <w:sz w:val="28"/>
          <w:szCs w:val="28"/>
          <w:highlight w:val="yellow"/>
        </w:rPr>
        <w:t xml:space="preserve"> </w:t>
      </w:r>
      <w:r w:rsidRPr="00A45E0A">
        <w:rPr>
          <w:sz w:val="28"/>
          <w:szCs w:val="28"/>
          <w:highlight w:val="yellow"/>
        </w:rPr>
        <w:t>Szpitalu, w oparciu o Zarządzenie Dyrektora Szpitala nr 15/2017.</w:t>
      </w:r>
      <w:bookmarkStart w:id="0" w:name="_gjdgxs" w:colFirst="0" w:colLast="0"/>
      <w:bookmarkStart w:id="1" w:name="_GoBack"/>
      <w:bookmarkEnd w:id="0"/>
      <w:bookmarkEnd w:id="1"/>
    </w:p>
    <w:sectPr w:rsidR="00A039A7" w:rsidRPr="001616EA" w:rsidSect="002F5590">
      <w:headerReference w:type="default" r:id="rId8"/>
      <w:footerReference w:type="default" r:id="rId9"/>
      <w:pgSz w:w="16838" w:h="11906" w:orient="landscape"/>
      <w:pgMar w:top="993" w:right="1417" w:bottom="991" w:left="1417" w:header="708" w:footer="42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9C" w:rsidRDefault="00A6579C" w:rsidP="006E71B1">
      <w:pPr>
        <w:spacing w:after="0" w:line="240" w:lineRule="auto"/>
      </w:pPr>
      <w:r>
        <w:separator/>
      </w:r>
    </w:p>
  </w:endnote>
  <w:endnote w:type="continuationSeparator" w:id="0">
    <w:p w:rsidR="00A6579C" w:rsidRDefault="00A6579C" w:rsidP="006E7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7455576"/>
      <w:docPartObj>
        <w:docPartGallery w:val="Page Numbers (Bottom of Page)"/>
        <w:docPartUnique/>
      </w:docPartObj>
    </w:sdtPr>
    <w:sdtEndPr/>
    <w:sdtContent>
      <w:p w:rsidR="00A6579C" w:rsidRDefault="000C75AF">
        <w:pPr>
          <w:pStyle w:val="Stopk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39A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A6579C" w:rsidRDefault="00A6579C" w:rsidP="00EE0D80">
    <w:pPr>
      <w:pStyle w:val="Normalny1"/>
      <w:pBdr>
        <w:top w:val="nil"/>
        <w:left w:val="nil"/>
        <w:bottom w:val="nil"/>
        <w:right w:val="nil"/>
        <w:between w:val="nil"/>
      </w:pBdr>
      <w:tabs>
        <w:tab w:val="left" w:pos="3960"/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 w:rsidRPr="00EE0D80">
      <w:rPr>
        <w:noProof/>
        <w:color w:val="000000"/>
      </w:rPr>
      <w:drawing>
        <wp:inline distT="114300" distB="114300" distL="114300" distR="114300">
          <wp:extent cx="6303010" cy="482600"/>
          <wp:effectExtent l="0" t="0" r="0" b="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3010" cy="48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9C" w:rsidRDefault="00A6579C" w:rsidP="006E71B1">
      <w:pPr>
        <w:spacing w:after="0" w:line="240" w:lineRule="auto"/>
      </w:pPr>
      <w:r>
        <w:separator/>
      </w:r>
    </w:p>
  </w:footnote>
  <w:footnote w:type="continuationSeparator" w:id="0">
    <w:p w:rsidR="00A6579C" w:rsidRDefault="00A6579C" w:rsidP="006E7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579C" w:rsidRDefault="00A6579C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6300470" cy="641313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00470" cy="6413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2"/>
    <w:multiLevelType w:val="multilevel"/>
    <w:tmpl w:val="DA2A0B4A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1A7D5A2A"/>
    <w:multiLevelType w:val="hybridMultilevel"/>
    <w:tmpl w:val="4E687D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4F3FEC"/>
    <w:multiLevelType w:val="hybridMultilevel"/>
    <w:tmpl w:val="F08235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1B1"/>
    <w:rsid w:val="00034C2C"/>
    <w:rsid w:val="0005167C"/>
    <w:rsid w:val="000A77C6"/>
    <w:rsid w:val="000B4831"/>
    <w:rsid w:val="000C75AF"/>
    <w:rsid w:val="0010434E"/>
    <w:rsid w:val="00113592"/>
    <w:rsid w:val="00155E35"/>
    <w:rsid w:val="001616EA"/>
    <w:rsid w:val="001A62F5"/>
    <w:rsid w:val="001B4570"/>
    <w:rsid w:val="001E6643"/>
    <w:rsid w:val="001E66BB"/>
    <w:rsid w:val="00217159"/>
    <w:rsid w:val="00232D9B"/>
    <w:rsid w:val="002457F6"/>
    <w:rsid w:val="0025308C"/>
    <w:rsid w:val="002950D8"/>
    <w:rsid w:val="002A46A4"/>
    <w:rsid w:val="002C0E56"/>
    <w:rsid w:val="002C5AA2"/>
    <w:rsid w:val="002C77DB"/>
    <w:rsid w:val="002F5590"/>
    <w:rsid w:val="00330FA0"/>
    <w:rsid w:val="003A1174"/>
    <w:rsid w:val="003C3380"/>
    <w:rsid w:val="003D064D"/>
    <w:rsid w:val="00411CC9"/>
    <w:rsid w:val="00432574"/>
    <w:rsid w:val="00462731"/>
    <w:rsid w:val="004659C0"/>
    <w:rsid w:val="00466B74"/>
    <w:rsid w:val="004B10C5"/>
    <w:rsid w:val="004D5FFB"/>
    <w:rsid w:val="004F4247"/>
    <w:rsid w:val="005B3BD8"/>
    <w:rsid w:val="006510ED"/>
    <w:rsid w:val="00652A44"/>
    <w:rsid w:val="00674035"/>
    <w:rsid w:val="006A39B5"/>
    <w:rsid w:val="006C1D7C"/>
    <w:rsid w:val="006E71B1"/>
    <w:rsid w:val="007A23BD"/>
    <w:rsid w:val="007A4B1E"/>
    <w:rsid w:val="00874F91"/>
    <w:rsid w:val="0089425A"/>
    <w:rsid w:val="008A7C35"/>
    <w:rsid w:val="008C22D1"/>
    <w:rsid w:val="008E7678"/>
    <w:rsid w:val="00900F3D"/>
    <w:rsid w:val="00921935"/>
    <w:rsid w:val="00947A5D"/>
    <w:rsid w:val="00970F58"/>
    <w:rsid w:val="00993833"/>
    <w:rsid w:val="00A039A7"/>
    <w:rsid w:val="00A0780C"/>
    <w:rsid w:val="00A430ED"/>
    <w:rsid w:val="00A45E0A"/>
    <w:rsid w:val="00A6579C"/>
    <w:rsid w:val="00A91CFB"/>
    <w:rsid w:val="00AE0E22"/>
    <w:rsid w:val="00B22218"/>
    <w:rsid w:val="00B302DE"/>
    <w:rsid w:val="00B37F95"/>
    <w:rsid w:val="00B40F6F"/>
    <w:rsid w:val="00BA5C1E"/>
    <w:rsid w:val="00BD7D03"/>
    <w:rsid w:val="00BE6076"/>
    <w:rsid w:val="00C1163A"/>
    <w:rsid w:val="00C45B29"/>
    <w:rsid w:val="00C73CB0"/>
    <w:rsid w:val="00D00AD1"/>
    <w:rsid w:val="00D209DC"/>
    <w:rsid w:val="00D857C5"/>
    <w:rsid w:val="00DC2D2C"/>
    <w:rsid w:val="00DC38D6"/>
    <w:rsid w:val="00DD1BD0"/>
    <w:rsid w:val="00DD7145"/>
    <w:rsid w:val="00EC7BE4"/>
    <w:rsid w:val="00EE0D80"/>
    <w:rsid w:val="00EF2BDB"/>
    <w:rsid w:val="00EF46EF"/>
    <w:rsid w:val="00EF7BD1"/>
    <w:rsid w:val="00F112C8"/>
    <w:rsid w:val="00F3458F"/>
    <w:rsid w:val="00FC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6A4"/>
  </w:style>
  <w:style w:type="paragraph" w:styleId="Nagwek1">
    <w:name w:val="heading 1"/>
    <w:basedOn w:val="Normalny1"/>
    <w:next w:val="Normalny1"/>
    <w:rsid w:val="006E71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E71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E71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E71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E71B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E71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E71B1"/>
  </w:style>
  <w:style w:type="table" w:customStyle="1" w:styleId="TableNormal">
    <w:name w:val="Table Normal"/>
    <w:rsid w:val="006E71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E71B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E71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5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F55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559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559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55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F559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55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5590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559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5590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2F55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F5590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2F5590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rsid w:val="002F5590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AD1"/>
  </w:style>
  <w:style w:type="character" w:customStyle="1" w:styleId="gwpd54064aafont">
    <w:name w:val="gwpd54064aa_font"/>
    <w:basedOn w:val="Domylnaczcionkaakapitu"/>
    <w:rsid w:val="008C22D1"/>
  </w:style>
  <w:style w:type="paragraph" w:customStyle="1" w:styleId="gwpd54064aamsonormal">
    <w:name w:val="gwpd54064aa_msonormal"/>
    <w:basedOn w:val="Normalny"/>
    <w:rsid w:val="008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4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46A4"/>
  </w:style>
  <w:style w:type="paragraph" w:styleId="Nagwek1">
    <w:name w:val="heading 1"/>
    <w:basedOn w:val="Normalny1"/>
    <w:next w:val="Normalny1"/>
    <w:rsid w:val="006E71B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6E71B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1"/>
    <w:next w:val="Normalny1"/>
    <w:rsid w:val="006E71B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1"/>
    <w:next w:val="Normalny1"/>
    <w:rsid w:val="006E71B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1"/>
    <w:next w:val="Normalny1"/>
    <w:rsid w:val="006E71B1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1"/>
    <w:next w:val="Normalny1"/>
    <w:rsid w:val="006E71B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6E71B1"/>
  </w:style>
  <w:style w:type="table" w:customStyle="1" w:styleId="TableNormal">
    <w:name w:val="Table Normal"/>
    <w:rsid w:val="006E71B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6E71B1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1"/>
    <w:next w:val="Normalny1"/>
    <w:rsid w:val="006E71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5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559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2F55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F5590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F5590"/>
    <w:rPr>
      <w:rFonts w:cs="Times New Roman"/>
      <w:sz w:val="20"/>
      <w:szCs w:val="20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F559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2F5590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55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F5590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F559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F5590"/>
    <w:rPr>
      <w:rFonts w:ascii="Times New Roman" w:eastAsia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2F559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2F5590"/>
    <w:rPr>
      <w:rFonts w:ascii="Times New Roman" w:eastAsia="Times New Roman" w:hAnsi="Times New Roman"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2F5590"/>
    <w:pPr>
      <w:ind w:left="720"/>
      <w:contextualSpacing/>
    </w:pPr>
    <w:rPr>
      <w:rFonts w:cs="Times New Roman"/>
      <w:lang w:eastAsia="en-US"/>
    </w:rPr>
  </w:style>
  <w:style w:type="paragraph" w:customStyle="1" w:styleId="Standard">
    <w:name w:val="Standard"/>
    <w:rsid w:val="002F5590"/>
    <w:pPr>
      <w:suppressAutoHyphens/>
      <w:autoSpaceDN w:val="0"/>
      <w:spacing w:after="0" w:line="240" w:lineRule="auto"/>
    </w:pPr>
    <w:rPr>
      <w:rFonts w:ascii="Bookman Old Style" w:eastAsia="Times New Roman" w:hAnsi="Bookman Old Style" w:cs="Times New Roman"/>
      <w:kern w:val="3"/>
      <w:sz w:val="24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00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0AD1"/>
  </w:style>
  <w:style w:type="character" w:customStyle="1" w:styleId="gwpd54064aafont">
    <w:name w:val="gwpd54064aa_font"/>
    <w:basedOn w:val="Domylnaczcionkaakapitu"/>
    <w:rsid w:val="008C22D1"/>
  </w:style>
  <w:style w:type="paragraph" w:customStyle="1" w:styleId="gwpd54064aamsonormal">
    <w:name w:val="gwpd54064aa_msonormal"/>
    <w:basedOn w:val="Normalny"/>
    <w:rsid w:val="008C2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A45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0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8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92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043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</Pages>
  <Words>2307</Words>
  <Characters>13843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Fabian</dc:creator>
  <cp:lastModifiedBy>Agnieszka Fabian</cp:lastModifiedBy>
  <cp:revision>14</cp:revision>
  <cp:lastPrinted>2019-03-19T11:09:00Z</cp:lastPrinted>
  <dcterms:created xsi:type="dcterms:W3CDTF">2019-03-19T10:35:00Z</dcterms:created>
  <dcterms:modified xsi:type="dcterms:W3CDTF">2019-03-20T12:11:00Z</dcterms:modified>
</cp:coreProperties>
</file>